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CF" w:rsidRDefault="00E845CF" w:rsidP="00E845CF">
      <w:pPr>
        <w:spacing w:line="320" w:lineRule="exact"/>
        <w:rPr>
          <w:rFonts w:ascii="Garamond" w:hAnsi="Garamond"/>
          <w:b/>
          <w:iCs/>
        </w:rPr>
      </w:pPr>
    </w:p>
    <w:p w:rsidR="00E845CF" w:rsidRPr="00375C0C" w:rsidRDefault="00425EC3" w:rsidP="00375C0C">
      <w:pPr>
        <w:spacing w:line="320" w:lineRule="exact"/>
        <w:jc w:val="center"/>
        <w:rPr>
          <w:rFonts w:ascii="Garamond" w:hAnsi="Garamond"/>
          <w:b/>
          <w:iCs/>
          <w:caps/>
          <w:sz w:val="32"/>
        </w:rPr>
      </w:pPr>
      <w:r w:rsidRPr="00375C0C">
        <w:rPr>
          <w:rFonts w:ascii="Garamond" w:hAnsi="Garamond"/>
          <w:b/>
          <w:iCs/>
          <w:caps/>
          <w:sz w:val="32"/>
        </w:rPr>
        <w:t xml:space="preserve">Zmluva o nájme </w:t>
      </w:r>
      <w:r w:rsidR="00E632D0">
        <w:rPr>
          <w:rFonts w:ascii="Garamond" w:hAnsi="Garamond"/>
          <w:b/>
          <w:iCs/>
          <w:caps/>
          <w:sz w:val="32"/>
        </w:rPr>
        <w:t>pozemku</w:t>
      </w:r>
      <w:r w:rsidRPr="00375C0C">
        <w:rPr>
          <w:rFonts w:ascii="Garamond" w:hAnsi="Garamond"/>
          <w:b/>
          <w:iCs/>
          <w:caps/>
          <w:sz w:val="32"/>
        </w:rPr>
        <w:t xml:space="preserve"> </w:t>
      </w:r>
    </w:p>
    <w:p w:rsidR="00E845CF" w:rsidRDefault="00E845CF" w:rsidP="00E845CF">
      <w:pPr>
        <w:spacing w:line="320" w:lineRule="exact"/>
        <w:jc w:val="center"/>
        <w:rPr>
          <w:rFonts w:ascii="Garamond" w:hAnsi="Garamond"/>
          <w:bCs/>
          <w:iCs/>
        </w:rPr>
      </w:pPr>
    </w:p>
    <w:p w:rsidR="00375C0C" w:rsidRPr="00375C0C" w:rsidRDefault="00BA1FE3" w:rsidP="00375C0C">
      <w:pPr>
        <w:spacing w:line="320" w:lineRule="exact"/>
        <w:jc w:val="center"/>
        <w:rPr>
          <w:rFonts w:ascii="Garamond" w:hAnsi="Garamond"/>
          <w:bCs/>
          <w:iCs/>
        </w:rPr>
      </w:pPr>
      <w:r w:rsidRPr="00375C0C">
        <w:rPr>
          <w:rFonts w:ascii="Garamond" w:hAnsi="Garamond"/>
          <w:bCs/>
          <w:iCs/>
        </w:rPr>
        <w:t xml:space="preserve">uzavretá podľa </w:t>
      </w:r>
    </w:p>
    <w:p w:rsidR="00BA1FE3" w:rsidRDefault="00E632D0" w:rsidP="00E845CF">
      <w:pPr>
        <w:pBdr>
          <w:bottom w:val="single" w:sz="12" w:space="1" w:color="auto"/>
        </w:pBdr>
        <w:spacing w:line="320" w:lineRule="exact"/>
        <w:jc w:val="center"/>
        <w:rPr>
          <w:rFonts w:ascii="Garamond" w:hAnsi="Garamond"/>
        </w:rPr>
      </w:pPr>
      <w:proofErr w:type="spellStart"/>
      <w:r>
        <w:rPr>
          <w:rFonts w:ascii="Garamond" w:hAnsi="Garamond"/>
        </w:rPr>
        <w:t>ust</w:t>
      </w:r>
      <w:proofErr w:type="spellEnd"/>
      <w:r>
        <w:rPr>
          <w:rFonts w:ascii="Garamond" w:hAnsi="Garamond"/>
        </w:rPr>
        <w:t xml:space="preserve">. </w:t>
      </w:r>
      <w:r w:rsidR="004D6E14">
        <w:rPr>
          <w:rFonts w:ascii="Garamond" w:hAnsi="Garamond"/>
        </w:rPr>
        <w:t xml:space="preserve"> §269 ods. 2 </w:t>
      </w:r>
      <w:r w:rsidR="00BA1FE3">
        <w:rPr>
          <w:rFonts w:ascii="Garamond" w:hAnsi="Garamond"/>
        </w:rPr>
        <w:t xml:space="preserve">zákona č. </w:t>
      </w:r>
      <w:r w:rsidR="004D6E14">
        <w:rPr>
          <w:rFonts w:ascii="Garamond" w:hAnsi="Garamond"/>
        </w:rPr>
        <w:t>513/1991 Zb. Obchodný zákonník</w:t>
      </w:r>
    </w:p>
    <w:p w:rsidR="00E845CF" w:rsidRDefault="00E845CF" w:rsidP="00E845CF">
      <w:pPr>
        <w:spacing w:line="320" w:lineRule="exact"/>
        <w:rPr>
          <w:rFonts w:ascii="Garamond" w:hAnsi="Garamond"/>
        </w:rPr>
      </w:pPr>
    </w:p>
    <w:p w:rsidR="00BA1FE3" w:rsidRDefault="00BA1FE3" w:rsidP="00E845CF">
      <w:pPr>
        <w:spacing w:line="320" w:lineRule="exact"/>
        <w:jc w:val="center"/>
        <w:rPr>
          <w:rFonts w:ascii="Garamond" w:hAnsi="Garamond"/>
          <w:i/>
        </w:rPr>
      </w:pPr>
      <w:r w:rsidRPr="00375C0C">
        <w:rPr>
          <w:rFonts w:ascii="Garamond" w:hAnsi="Garamond"/>
          <w:i/>
        </w:rPr>
        <w:t xml:space="preserve">uzavretá medzi </w:t>
      </w:r>
    </w:p>
    <w:p w:rsidR="00971C9F" w:rsidRDefault="00971C9F" w:rsidP="00E845CF">
      <w:pPr>
        <w:spacing w:line="320" w:lineRule="exact"/>
        <w:jc w:val="center"/>
        <w:rPr>
          <w:rFonts w:ascii="Garamond" w:hAnsi="Garamond"/>
          <w:i/>
        </w:rPr>
      </w:pPr>
    </w:p>
    <w:p w:rsidR="00A02DF7" w:rsidRPr="00D569FB" w:rsidRDefault="00A02DF7" w:rsidP="00A02DF7">
      <w:pPr>
        <w:numPr>
          <w:ilvl w:val="0"/>
          <w:numId w:val="32"/>
        </w:numPr>
        <w:tabs>
          <w:tab w:val="left" w:pos="360"/>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b/>
        </w:rPr>
        <w:t>Prenajímateľ:</w:t>
      </w:r>
      <w:r w:rsidRPr="00D569FB">
        <w:rPr>
          <w:rFonts w:ascii="Times New Roman" w:hAnsi="Times New Roman"/>
        </w:rPr>
        <w:t xml:space="preserve"> </w:t>
      </w:r>
      <w:r w:rsidRPr="00D569FB">
        <w:rPr>
          <w:rFonts w:ascii="Times New Roman" w:hAnsi="Times New Roman"/>
        </w:rPr>
        <w:tab/>
      </w:r>
      <w:r w:rsidRPr="00D569FB">
        <w:rPr>
          <w:rFonts w:ascii="Times New Roman" w:hAnsi="Times New Roman"/>
          <w:b/>
        </w:rPr>
        <w:t>Obec Dúbravica</w:t>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rPr>
        <w:tab/>
        <w:t xml:space="preserve">sídlo: </w:t>
      </w:r>
      <w:r w:rsidRPr="00D569FB">
        <w:rPr>
          <w:rFonts w:ascii="Times New Roman" w:hAnsi="Times New Roman"/>
          <w:b/>
        </w:rPr>
        <w:t>Dúbravica 29, 976 33 pošta Poniky</w:t>
      </w:r>
    </w:p>
    <w:p w:rsidR="00A02DF7" w:rsidRPr="00D569FB" w:rsidRDefault="00A02DF7" w:rsidP="00A02DF7">
      <w:pPr>
        <w:tabs>
          <w:tab w:val="left" w:pos="1985"/>
          <w:tab w:val="left" w:pos="4962"/>
        </w:tabs>
        <w:suppressAutoHyphens/>
        <w:spacing w:before="120" w:line="200" w:lineRule="atLeast"/>
        <w:ind w:firstLine="420"/>
        <w:jc w:val="both"/>
        <w:rPr>
          <w:rFonts w:ascii="Times New Roman" w:hAnsi="Times New Roman"/>
          <w:b/>
          <w:bCs/>
        </w:rPr>
      </w:pPr>
      <w:r w:rsidRPr="00D569FB">
        <w:rPr>
          <w:rFonts w:ascii="Times New Roman" w:hAnsi="Times New Roman"/>
        </w:rPr>
        <w:tab/>
        <w:t xml:space="preserve">zastúpená: </w:t>
      </w:r>
      <w:r w:rsidRPr="00D569FB">
        <w:rPr>
          <w:rFonts w:ascii="Times New Roman" w:hAnsi="Times New Roman"/>
          <w:b/>
        </w:rPr>
        <w:t>Ing. Jankou Slobodníkovou, starostkou obce</w:t>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rPr>
        <w:tab/>
        <w:t>IČO:</w:t>
      </w:r>
      <w:r w:rsidRPr="00D569FB">
        <w:rPr>
          <w:rFonts w:ascii="Times New Roman" w:hAnsi="Times New Roman"/>
          <w:b/>
        </w:rPr>
        <w:t xml:space="preserve"> 00313408</w:t>
      </w:r>
      <w:r w:rsidRPr="00D569FB">
        <w:rPr>
          <w:rFonts w:ascii="Times New Roman" w:hAnsi="Times New Roman"/>
          <w:b/>
        </w:rPr>
        <w:tab/>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rPr>
      </w:pPr>
      <w:r w:rsidRPr="00D569FB">
        <w:rPr>
          <w:rFonts w:ascii="Times New Roman" w:hAnsi="Times New Roman"/>
          <w:b/>
        </w:rPr>
        <w:tab/>
      </w:r>
      <w:r w:rsidRPr="00D569FB">
        <w:rPr>
          <w:rFonts w:ascii="Times New Roman" w:hAnsi="Times New Roman"/>
        </w:rPr>
        <w:t xml:space="preserve">DIČ: </w:t>
      </w:r>
      <w:r w:rsidRPr="00D569FB">
        <w:rPr>
          <w:rFonts w:ascii="Times New Roman" w:hAnsi="Times New Roman"/>
          <w:b/>
        </w:rPr>
        <w:t>2021115811</w:t>
      </w:r>
      <w:r w:rsidRPr="00D569FB">
        <w:rPr>
          <w:rFonts w:ascii="Times New Roman" w:hAnsi="Times New Roman"/>
        </w:rPr>
        <w:tab/>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rPr>
        <w:tab/>
        <w:t xml:space="preserve">Bankové spojenie: </w:t>
      </w:r>
      <w:r w:rsidRPr="00D569FB">
        <w:rPr>
          <w:rFonts w:ascii="Times New Roman" w:hAnsi="Times New Roman"/>
          <w:b/>
        </w:rPr>
        <w:t xml:space="preserve">Prima banka </w:t>
      </w:r>
      <w:proofErr w:type="spellStart"/>
      <w:r w:rsidRPr="00D569FB">
        <w:rPr>
          <w:rFonts w:ascii="Times New Roman" w:hAnsi="Times New Roman"/>
          <w:b/>
        </w:rPr>
        <w:t>a.s</w:t>
      </w:r>
      <w:proofErr w:type="spellEnd"/>
      <w:r w:rsidRPr="00D569FB">
        <w:rPr>
          <w:rFonts w:ascii="Times New Roman" w:hAnsi="Times New Roman"/>
          <w:b/>
        </w:rPr>
        <w:t>., Banská Bystrica</w:t>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b/>
        </w:rPr>
        <w:tab/>
      </w:r>
      <w:r w:rsidRPr="00D569FB">
        <w:rPr>
          <w:rFonts w:ascii="Times New Roman" w:hAnsi="Times New Roman"/>
        </w:rPr>
        <w:t>Číslo účtu:</w:t>
      </w:r>
      <w:r w:rsidRPr="00D569FB">
        <w:rPr>
          <w:rFonts w:ascii="Times New Roman" w:hAnsi="Times New Roman"/>
          <w:b/>
        </w:rPr>
        <w:t xml:space="preserve"> 1266634005/5600</w:t>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b/>
        </w:rPr>
        <w:t xml:space="preserve">                               </w:t>
      </w:r>
      <w:r>
        <w:rPr>
          <w:rFonts w:ascii="Times New Roman" w:hAnsi="Times New Roman"/>
          <w:b/>
        </w:rPr>
        <w:t xml:space="preserve">  </w:t>
      </w:r>
      <w:r w:rsidRPr="00D569FB">
        <w:rPr>
          <w:rFonts w:ascii="Times New Roman" w:hAnsi="Times New Roman"/>
          <w:b/>
        </w:rPr>
        <w:t>IBAN:</w:t>
      </w:r>
      <w:r>
        <w:rPr>
          <w:rFonts w:ascii="Times New Roman" w:hAnsi="Times New Roman"/>
          <w:b/>
        </w:rPr>
        <w:t xml:space="preserve"> </w:t>
      </w:r>
      <w:r w:rsidRPr="00D569FB">
        <w:rPr>
          <w:rFonts w:ascii="Times New Roman" w:hAnsi="Times New Roman"/>
          <w:b/>
        </w:rPr>
        <w:t>SK29 5600 0000 0012 6663 4005</w:t>
      </w:r>
    </w:p>
    <w:p w:rsidR="00E632D0" w:rsidRPr="00813F83" w:rsidRDefault="00A02DF7" w:rsidP="00A02DF7">
      <w:pPr>
        <w:spacing w:line="320" w:lineRule="exact"/>
        <w:rPr>
          <w:rFonts w:ascii="Garamond" w:hAnsi="Garamond"/>
        </w:rPr>
      </w:pPr>
      <w:r>
        <w:rPr>
          <w:rFonts w:ascii="Garamond" w:hAnsi="Garamond"/>
          <w:b/>
          <w:i/>
          <w:iCs/>
        </w:rPr>
        <w:t xml:space="preserve">                                 </w:t>
      </w:r>
      <w:r>
        <w:rPr>
          <w:rFonts w:ascii="Garamond" w:hAnsi="Garamond"/>
        </w:rPr>
        <w:t xml:space="preserve">mail: </w:t>
      </w:r>
      <w:hyperlink r:id="rId8" w:history="1">
        <w:r w:rsidR="00E632D0" w:rsidRPr="00813F83">
          <w:rPr>
            <w:rStyle w:val="Hypertextovprepojenie"/>
            <w:rFonts w:ascii="Garamond" w:hAnsi="Garamond"/>
          </w:rPr>
          <w:t>obec@dubravica.sk</w:t>
        </w:r>
      </w:hyperlink>
      <w:r w:rsidR="00E632D0" w:rsidRPr="00813F83">
        <w:rPr>
          <w:rFonts w:ascii="Garamond" w:hAnsi="Garamond"/>
        </w:rPr>
        <w:t xml:space="preserve"> </w:t>
      </w:r>
    </w:p>
    <w:p w:rsidR="00BA1FE3" w:rsidRPr="00813F83" w:rsidRDefault="00BA1FE3" w:rsidP="00E845CF">
      <w:pPr>
        <w:spacing w:line="320" w:lineRule="exact"/>
        <w:jc w:val="both"/>
        <w:rPr>
          <w:rFonts w:ascii="Garamond" w:hAnsi="Garamond"/>
        </w:rPr>
      </w:pPr>
    </w:p>
    <w:p w:rsidR="00BA1FE3" w:rsidRPr="00813F83" w:rsidRDefault="00BA1FE3" w:rsidP="00E845CF">
      <w:pPr>
        <w:widowControl w:val="0"/>
        <w:autoSpaceDE w:val="0"/>
        <w:autoSpaceDN w:val="0"/>
        <w:adjustRightInd w:val="0"/>
        <w:spacing w:line="320" w:lineRule="exact"/>
        <w:jc w:val="right"/>
        <w:rPr>
          <w:rFonts w:ascii="Garamond" w:hAnsi="Garamond"/>
        </w:rPr>
      </w:pPr>
      <w:r w:rsidRPr="00813F83">
        <w:rPr>
          <w:rFonts w:ascii="Garamond" w:hAnsi="Garamond"/>
        </w:rPr>
        <w:tab/>
      </w:r>
      <w:r w:rsidRPr="00813F83">
        <w:rPr>
          <w:rFonts w:ascii="Garamond" w:hAnsi="Garamond"/>
        </w:rPr>
        <w:tab/>
      </w:r>
      <w:r w:rsidRPr="00813F83">
        <w:rPr>
          <w:rFonts w:ascii="Garamond" w:hAnsi="Garamond"/>
        </w:rPr>
        <w:tab/>
      </w:r>
      <w:r w:rsidRPr="00813F83">
        <w:rPr>
          <w:rFonts w:ascii="Garamond" w:hAnsi="Garamond"/>
        </w:rPr>
        <w:tab/>
      </w:r>
      <w:r w:rsidRPr="00813F83">
        <w:rPr>
          <w:rFonts w:ascii="Garamond" w:hAnsi="Garamond"/>
        </w:rPr>
        <w:tab/>
      </w:r>
      <w:r w:rsidRPr="00813F83">
        <w:rPr>
          <w:rFonts w:ascii="Garamond" w:hAnsi="Garamond"/>
        </w:rPr>
        <w:tab/>
      </w:r>
      <w:r w:rsidRPr="00813F83">
        <w:rPr>
          <w:rFonts w:ascii="Garamond" w:hAnsi="Garamond"/>
        </w:rPr>
        <w:tab/>
        <w:t>(ďalej</w:t>
      </w:r>
      <w:r w:rsidR="00E64EEE" w:rsidRPr="00813F83">
        <w:rPr>
          <w:rFonts w:ascii="Garamond" w:hAnsi="Garamond"/>
        </w:rPr>
        <w:t xml:space="preserve"> aj </w:t>
      </w:r>
      <w:r w:rsidRPr="00813F83">
        <w:rPr>
          <w:rFonts w:ascii="Garamond" w:hAnsi="Garamond"/>
        </w:rPr>
        <w:t xml:space="preserve"> </w:t>
      </w:r>
      <w:r w:rsidR="00E64EEE" w:rsidRPr="00813F83">
        <w:rPr>
          <w:rFonts w:ascii="Garamond" w:hAnsi="Garamond"/>
        </w:rPr>
        <w:t xml:space="preserve">len ako “ </w:t>
      </w:r>
      <w:r w:rsidR="00E64EEE" w:rsidRPr="00813F83">
        <w:rPr>
          <w:rFonts w:ascii="Garamond" w:hAnsi="Garamond"/>
          <w:b/>
        </w:rPr>
        <w:t>P</w:t>
      </w:r>
      <w:r w:rsidRPr="00813F83">
        <w:rPr>
          <w:rFonts w:ascii="Garamond" w:hAnsi="Garamond"/>
          <w:b/>
        </w:rPr>
        <w:t>renajímateľ</w:t>
      </w:r>
      <w:r w:rsidRPr="00813F83">
        <w:rPr>
          <w:rFonts w:ascii="Garamond" w:hAnsi="Garamond"/>
        </w:rPr>
        <w:t>“)</w:t>
      </w:r>
    </w:p>
    <w:p w:rsidR="00971C9F" w:rsidRPr="00813F83" w:rsidRDefault="00971C9F" w:rsidP="00E845CF">
      <w:pPr>
        <w:widowControl w:val="0"/>
        <w:autoSpaceDE w:val="0"/>
        <w:autoSpaceDN w:val="0"/>
        <w:adjustRightInd w:val="0"/>
        <w:spacing w:line="320" w:lineRule="exact"/>
        <w:jc w:val="right"/>
        <w:rPr>
          <w:rFonts w:ascii="Garamond" w:hAnsi="Garamond"/>
        </w:rPr>
      </w:pPr>
    </w:p>
    <w:p w:rsidR="00E632D0" w:rsidRPr="00813F83" w:rsidRDefault="00E632D0" w:rsidP="00E845CF">
      <w:pPr>
        <w:spacing w:line="320" w:lineRule="exact"/>
        <w:jc w:val="both"/>
        <w:rPr>
          <w:rFonts w:ascii="Garamond" w:hAnsi="Garamond"/>
        </w:rPr>
      </w:pPr>
    </w:p>
    <w:p w:rsidR="00BA1FE3" w:rsidRPr="00813F83" w:rsidRDefault="00BA1FE3" w:rsidP="00E845CF">
      <w:pPr>
        <w:spacing w:line="320" w:lineRule="exact"/>
        <w:jc w:val="both"/>
        <w:rPr>
          <w:rFonts w:ascii="Garamond" w:hAnsi="Garamond"/>
        </w:rPr>
      </w:pPr>
    </w:p>
    <w:p w:rsidR="00A02DF7" w:rsidRPr="00D569FB" w:rsidRDefault="00A02DF7" w:rsidP="00A02DF7">
      <w:pPr>
        <w:numPr>
          <w:ilvl w:val="0"/>
          <w:numId w:val="32"/>
        </w:numPr>
        <w:tabs>
          <w:tab w:val="left" w:pos="360"/>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b/>
        </w:rPr>
        <w:t>Nájomca :</w:t>
      </w:r>
      <w:r w:rsidRPr="00D569FB">
        <w:rPr>
          <w:rFonts w:ascii="Times New Roman" w:hAnsi="Times New Roman"/>
          <w:b/>
        </w:rPr>
        <w:tab/>
      </w:r>
      <w:r>
        <w:rPr>
          <w:rFonts w:ascii="Times New Roman" w:hAnsi="Times New Roman"/>
          <w:b/>
        </w:rPr>
        <w:t>Matej Ivanič</w:t>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b/>
          <w:bCs/>
        </w:rPr>
      </w:pPr>
      <w:r w:rsidRPr="00D569FB">
        <w:rPr>
          <w:rFonts w:ascii="Times New Roman" w:hAnsi="Times New Roman"/>
        </w:rPr>
        <w:tab/>
        <w:t>sídlo:</w:t>
      </w:r>
      <w:r w:rsidRPr="00D569FB">
        <w:rPr>
          <w:rFonts w:ascii="Times New Roman" w:hAnsi="Times New Roman"/>
          <w:b/>
          <w:bCs/>
        </w:rPr>
        <w:t xml:space="preserve"> </w:t>
      </w:r>
      <w:r>
        <w:rPr>
          <w:rFonts w:ascii="Times New Roman" w:hAnsi="Times New Roman"/>
          <w:b/>
          <w:bCs/>
        </w:rPr>
        <w:t>Horná 3828/85</w:t>
      </w:r>
      <w:r w:rsidRPr="00D569FB">
        <w:rPr>
          <w:rFonts w:ascii="Times New Roman" w:hAnsi="Times New Roman"/>
          <w:b/>
          <w:bCs/>
        </w:rPr>
        <w:t>, 974 01 Banská Bystrica</w:t>
      </w:r>
      <w:r w:rsidRPr="00D569FB">
        <w:rPr>
          <w:rFonts w:ascii="Times New Roman" w:hAnsi="Times New Roman"/>
          <w:b/>
          <w:bCs/>
        </w:rPr>
        <w:tab/>
      </w:r>
    </w:p>
    <w:p w:rsidR="00A02DF7" w:rsidRPr="00D569FB" w:rsidRDefault="00A02DF7" w:rsidP="00A02DF7">
      <w:pPr>
        <w:tabs>
          <w:tab w:val="left" w:pos="1985"/>
          <w:tab w:val="left" w:pos="4962"/>
        </w:tabs>
        <w:suppressAutoHyphens/>
        <w:spacing w:before="120" w:line="200" w:lineRule="atLeast"/>
        <w:jc w:val="both"/>
        <w:rPr>
          <w:rFonts w:ascii="Times New Roman" w:hAnsi="Times New Roman"/>
        </w:rPr>
      </w:pPr>
      <w:r w:rsidRPr="00D569FB">
        <w:rPr>
          <w:rFonts w:ascii="Times New Roman" w:hAnsi="Times New Roman"/>
        </w:rPr>
        <w:tab/>
        <w:t xml:space="preserve">IČO: </w:t>
      </w:r>
      <w:r>
        <w:rPr>
          <w:rFonts w:ascii="Times New Roman" w:hAnsi="Times New Roman"/>
          <w:b/>
        </w:rPr>
        <w:t>50291904</w:t>
      </w:r>
      <w:r w:rsidRPr="00D569FB">
        <w:rPr>
          <w:rFonts w:ascii="Times New Roman" w:hAnsi="Times New Roman"/>
        </w:rPr>
        <w:tab/>
      </w:r>
      <w:r w:rsidRPr="00D569FB">
        <w:rPr>
          <w:rFonts w:ascii="Times New Roman" w:hAnsi="Times New Roman"/>
          <w:b/>
        </w:rPr>
        <w:t xml:space="preserve"> </w:t>
      </w:r>
    </w:p>
    <w:p w:rsidR="00A02DF7" w:rsidRDefault="00A02DF7" w:rsidP="00A02DF7">
      <w:pPr>
        <w:tabs>
          <w:tab w:val="left" w:pos="1985"/>
          <w:tab w:val="left" w:pos="4962"/>
        </w:tabs>
        <w:suppressAutoHyphens/>
        <w:spacing w:before="120" w:line="200" w:lineRule="atLeast"/>
        <w:jc w:val="both"/>
        <w:rPr>
          <w:rFonts w:ascii="Times New Roman" w:hAnsi="Times New Roman"/>
        </w:rPr>
      </w:pPr>
      <w:r w:rsidRPr="00D569FB">
        <w:rPr>
          <w:rFonts w:ascii="Times New Roman" w:hAnsi="Times New Roman"/>
        </w:rPr>
        <w:tab/>
        <w:t>Bankové spojenie:</w:t>
      </w:r>
      <w:r>
        <w:rPr>
          <w:rFonts w:ascii="Times New Roman" w:hAnsi="Times New Roman"/>
        </w:rPr>
        <w:t xml:space="preserve"> </w:t>
      </w:r>
      <w:r w:rsidRPr="00AC6EEF">
        <w:rPr>
          <w:rFonts w:ascii="Times New Roman" w:hAnsi="Times New Roman"/>
          <w:b/>
        </w:rPr>
        <w:t>UNICREDIT BANK SLOVAKIA, a.</w:t>
      </w:r>
      <w:r>
        <w:rPr>
          <w:rFonts w:ascii="Times New Roman" w:hAnsi="Times New Roman"/>
          <w:b/>
        </w:rPr>
        <w:t xml:space="preserve"> s</w:t>
      </w:r>
      <w:r w:rsidRPr="00AC6EEF">
        <w:rPr>
          <w:rFonts w:ascii="Times New Roman" w:hAnsi="Times New Roman"/>
          <w:b/>
        </w:rPr>
        <w:t>.</w:t>
      </w:r>
      <w:r w:rsidRPr="00D569FB">
        <w:rPr>
          <w:rFonts w:ascii="Times New Roman" w:hAnsi="Times New Roman"/>
        </w:rPr>
        <w:tab/>
      </w:r>
    </w:p>
    <w:p w:rsidR="00A02DF7" w:rsidRPr="00AC6EEF" w:rsidRDefault="00A02DF7" w:rsidP="00A02DF7">
      <w:pPr>
        <w:tabs>
          <w:tab w:val="left" w:pos="1985"/>
          <w:tab w:val="left" w:pos="4962"/>
        </w:tabs>
        <w:suppressAutoHyphens/>
        <w:spacing w:before="120" w:line="200" w:lineRule="atLeast"/>
        <w:jc w:val="both"/>
        <w:rPr>
          <w:rFonts w:ascii="Times New Roman" w:hAnsi="Times New Roman"/>
          <w:b/>
        </w:rPr>
      </w:pPr>
      <w:r>
        <w:rPr>
          <w:rFonts w:ascii="Times New Roman" w:hAnsi="Times New Roman"/>
        </w:rPr>
        <w:t xml:space="preserve">                                 </w:t>
      </w:r>
      <w:r w:rsidRPr="00D569FB">
        <w:rPr>
          <w:rFonts w:ascii="Times New Roman" w:hAnsi="Times New Roman"/>
        </w:rPr>
        <w:t>Číslo účtu:</w:t>
      </w:r>
      <w:r>
        <w:rPr>
          <w:rFonts w:ascii="Times New Roman" w:hAnsi="Times New Roman"/>
        </w:rPr>
        <w:t xml:space="preserve"> </w:t>
      </w:r>
      <w:r w:rsidRPr="00AC6EEF">
        <w:rPr>
          <w:rFonts w:ascii="Times New Roman" w:hAnsi="Times New Roman"/>
          <w:b/>
        </w:rPr>
        <w:t>1315686005/1111</w:t>
      </w:r>
    </w:p>
    <w:p w:rsidR="00A02DF7" w:rsidRPr="00C54BDF" w:rsidRDefault="00A02DF7" w:rsidP="00A02DF7">
      <w:pPr>
        <w:tabs>
          <w:tab w:val="left" w:pos="1985"/>
          <w:tab w:val="left" w:pos="4962"/>
        </w:tabs>
        <w:suppressAutoHyphens/>
        <w:spacing w:before="120" w:line="200" w:lineRule="atLeast"/>
        <w:jc w:val="both"/>
        <w:rPr>
          <w:rFonts w:ascii="Times New Roman" w:hAnsi="Times New Roman"/>
          <w:b/>
        </w:rPr>
      </w:pPr>
      <w:r w:rsidRPr="00D569FB">
        <w:rPr>
          <w:rFonts w:ascii="Times New Roman" w:hAnsi="Times New Roman"/>
        </w:rPr>
        <w:tab/>
      </w:r>
      <w:r w:rsidRPr="00C54BDF">
        <w:rPr>
          <w:rFonts w:ascii="Times New Roman" w:hAnsi="Times New Roman"/>
          <w:b/>
        </w:rPr>
        <w:t>IBAN:</w:t>
      </w:r>
      <w:r>
        <w:rPr>
          <w:rFonts w:ascii="Times New Roman" w:hAnsi="Times New Roman"/>
          <w:b/>
        </w:rPr>
        <w:t xml:space="preserve"> SK75 1111 0000 0013 1568 6005 </w:t>
      </w:r>
    </w:p>
    <w:p w:rsidR="002448D0" w:rsidRDefault="002448D0" w:rsidP="00971C9F">
      <w:pPr>
        <w:spacing w:line="320" w:lineRule="exact"/>
        <w:jc w:val="both"/>
        <w:rPr>
          <w:rFonts w:ascii="Garamond" w:hAnsi="Garamond"/>
        </w:rPr>
      </w:pPr>
    </w:p>
    <w:p w:rsidR="002448D0" w:rsidRDefault="002448D0" w:rsidP="00971C9F">
      <w:pPr>
        <w:spacing w:line="320" w:lineRule="exact"/>
        <w:jc w:val="both"/>
        <w:rPr>
          <w:rFonts w:ascii="Garamond" w:hAnsi="Garamond"/>
        </w:rPr>
      </w:pPr>
    </w:p>
    <w:p w:rsidR="002448D0" w:rsidRPr="00813F83" w:rsidRDefault="002448D0" w:rsidP="00971C9F">
      <w:pPr>
        <w:spacing w:line="320" w:lineRule="exact"/>
        <w:jc w:val="both"/>
        <w:rPr>
          <w:rFonts w:ascii="Garamond" w:hAnsi="Garamond"/>
        </w:rPr>
      </w:pPr>
    </w:p>
    <w:p w:rsidR="00FD0310" w:rsidRPr="00813F83" w:rsidRDefault="00E64EEE" w:rsidP="002448D0">
      <w:pPr>
        <w:widowControl w:val="0"/>
        <w:autoSpaceDE w:val="0"/>
        <w:autoSpaceDN w:val="0"/>
        <w:adjustRightInd w:val="0"/>
        <w:spacing w:line="320" w:lineRule="exact"/>
        <w:jc w:val="right"/>
        <w:rPr>
          <w:rFonts w:ascii="Garamond" w:hAnsi="Garamond"/>
        </w:rPr>
      </w:pPr>
      <w:r w:rsidRPr="00813F83">
        <w:rPr>
          <w:rFonts w:ascii="Garamond" w:hAnsi="Garamond"/>
        </w:rPr>
        <w:t xml:space="preserve">(ďalej aj  len ako “ </w:t>
      </w:r>
      <w:r w:rsidRPr="00813F83">
        <w:rPr>
          <w:rFonts w:ascii="Garamond" w:hAnsi="Garamond"/>
          <w:b/>
        </w:rPr>
        <w:t>Nájomca</w:t>
      </w:r>
      <w:r w:rsidRPr="00813F83">
        <w:rPr>
          <w:rFonts w:ascii="Garamond" w:hAnsi="Garamond"/>
        </w:rPr>
        <w:t>“)</w:t>
      </w:r>
    </w:p>
    <w:p w:rsidR="00425EC3" w:rsidRPr="00813F83" w:rsidRDefault="00425EC3" w:rsidP="00E845CF">
      <w:pPr>
        <w:spacing w:line="320" w:lineRule="exact"/>
        <w:rPr>
          <w:rFonts w:ascii="Garamond" w:hAnsi="Garamond"/>
          <w:b/>
          <w:iCs/>
        </w:rPr>
      </w:pPr>
    </w:p>
    <w:p w:rsidR="00425EC3" w:rsidRPr="00813F83" w:rsidRDefault="00C34B12" w:rsidP="00C34B12">
      <w:pPr>
        <w:spacing w:line="320" w:lineRule="exact"/>
        <w:jc w:val="center"/>
        <w:rPr>
          <w:rFonts w:ascii="Garamond" w:hAnsi="Garamond"/>
        </w:rPr>
      </w:pPr>
      <w:r w:rsidRPr="00813F83">
        <w:rPr>
          <w:rFonts w:ascii="Garamond" w:hAnsi="Garamond"/>
        </w:rPr>
        <w:t>(“ Prenajímateľ“ a “ Nájomca“ spolu ďalej aj len ako „</w:t>
      </w:r>
      <w:r w:rsidRPr="00813F83">
        <w:rPr>
          <w:rFonts w:ascii="Garamond" w:hAnsi="Garamond"/>
          <w:b/>
        </w:rPr>
        <w:t>Zmluvné strany</w:t>
      </w:r>
      <w:r w:rsidRPr="00813F83">
        <w:rPr>
          <w:rFonts w:ascii="Garamond" w:hAnsi="Garamond"/>
        </w:rPr>
        <w:t>“)</w:t>
      </w:r>
    </w:p>
    <w:p w:rsidR="00C34B12" w:rsidRDefault="00C34B12" w:rsidP="00C34B12">
      <w:pPr>
        <w:spacing w:line="320" w:lineRule="exact"/>
        <w:jc w:val="center"/>
        <w:rPr>
          <w:rFonts w:ascii="Garamond" w:hAnsi="Garamond"/>
          <w:iCs/>
        </w:rPr>
      </w:pPr>
    </w:p>
    <w:p w:rsidR="0089288B" w:rsidRDefault="0089288B" w:rsidP="00C34B12">
      <w:pPr>
        <w:spacing w:line="320" w:lineRule="exact"/>
        <w:jc w:val="center"/>
        <w:rPr>
          <w:rFonts w:ascii="Garamond" w:hAnsi="Garamond"/>
          <w:iCs/>
        </w:rPr>
      </w:pPr>
    </w:p>
    <w:p w:rsidR="0089288B" w:rsidRDefault="0089288B" w:rsidP="00C34B12">
      <w:pPr>
        <w:spacing w:line="320" w:lineRule="exact"/>
        <w:jc w:val="center"/>
        <w:rPr>
          <w:rFonts w:ascii="Garamond" w:hAnsi="Garamond"/>
          <w:iCs/>
        </w:rPr>
      </w:pPr>
    </w:p>
    <w:p w:rsidR="00A02DF7" w:rsidRDefault="00A02DF7" w:rsidP="00C34B12">
      <w:pPr>
        <w:spacing w:line="320" w:lineRule="exact"/>
        <w:jc w:val="center"/>
        <w:rPr>
          <w:rFonts w:ascii="Garamond" w:hAnsi="Garamond"/>
          <w:iCs/>
        </w:rPr>
      </w:pPr>
    </w:p>
    <w:p w:rsidR="0089288B" w:rsidRPr="00813F83" w:rsidRDefault="0089288B" w:rsidP="00C34B12">
      <w:pPr>
        <w:spacing w:line="320" w:lineRule="exact"/>
        <w:jc w:val="center"/>
        <w:rPr>
          <w:rFonts w:ascii="Garamond" w:hAnsi="Garamond"/>
          <w:iCs/>
        </w:rPr>
      </w:pPr>
    </w:p>
    <w:p w:rsidR="00425EC3" w:rsidRDefault="00E64EEE" w:rsidP="00E845CF">
      <w:pPr>
        <w:spacing w:line="320" w:lineRule="exact"/>
        <w:jc w:val="center"/>
        <w:rPr>
          <w:rFonts w:ascii="Garamond" w:hAnsi="Garamond"/>
          <w:b/>
          <w:iCs/>
        </w:rPr>
      </w:pPr>
      <w:r w:rsidRPr="00813F83">
        <w:rPr>
          <w:rFonts w:ascii="Garamond" w:hAnsi="Garamond"/>
          <w:b/>
          <w:iCs/>
        </w:rPr>
        <w:lastRenderedPageBreak/>
        <w:t>Článok I</w:t>
      </w:r>
    </w:p>
    <w:p w:rsidR="00425EC3" w:rsidRPr="00813F83" w:rsidRDefault="00425EC3" w:rsidP="00E845CF">
      <w:pPr>
        <w:spacing w:line="320" w:lineRule="exact"/>
        <w:jc w:val="center"/>
        <w:rPr>
          <w:rFonts w:ascii="Garamond" w:hAnsi="Garamond"/>
          <w:b/>
          <w:iCs/>
        </w:rPr>
      </w:pPr>
      <w:r w:rsidRPr="00813F83">
        <w:rPr>
          <w:rFonts w:ascii="Garamond" w:hAnsi="Garamond"/>
          <w:b/>
          <w:iCs/>
        </w:rPr>
        <w:t>Všeobecné ustanovenia</w:t>
      </w:r>
    </w:p>
    <w:p w:rsidR="00425EC3" w:rsidRPr="00813F83" w:rsidRDefault="00425EC3" w:rsidP="00E845CF">
      <w:pPr>
        <w:spacing w:line="320" w:lineRule="exact"/>
        <w:jc w:val="both"/>
        <w:rPr>
          <w:rFonts w:ascii="Garamond" w:hAnsi="Garamond"/>
          <w:b/>
          <w:iCs/>
        </w:rPr>
      </w:pPr>
    </w:p>
    <w:p w:rsidR="00425EC3" w:rsidRPr="00813F83" w:rsidRDefault="00425EC3" w:rsidP="00E845CF">
      <w:pPr>
        <w:numPr>
          <w:ilvl w:val="0"/>
          <w:numId w:val="7"/>
        </w:numPr>
        <w:spacing w:line="320" w:lineRule="exact"/>
        <w:jc w:val="both"/>
        <w:rPr>
          <w:rFonts w:ascii="Garamond" w:hAnsi="Garamond"/>
          <w:iCs/>
        </w:rPr>
      </w:pPr>
      <w:r w:rsidRPr="00813F83">
        <w:rPr>
          <w:rFonts w:ascii="Garamond" w:hAnsi="Garamond"/>
          <w:iCs/>
        </w:rPr>
        <w:t>Zmluvné strany sa na základe</w:t>
      </w:r>
      <w:r w:rsidR="00E64EEE" w:rsidRPr="00813F83">
        <w:rPr>
          <w:rFonts w:ascii="Garamond" w:hAnsi="Garamond"/>
          <w:iCs/>
        </w:rPr>
        <w:t xml:space="preserve"> tejto</w:t>
      </w:r>
      <w:r w:rsidRPr="00813F83">
        <w:rPr>
          <w:rFonts w:ascii="Garamond" w:hAnsi="Garamond"/>
          <w:iCs/>
        </w:rPr>
        <w:t xml:space="preserve"> </w:t>
      </w:r>
      <w:r w:rsidR="00E64EEE" w:rsidRPr="00813F83">
        <w:rPr>
          <w:rFonts w:ascii="Garamond" w:hAnsi="Garamond"/>
          <w:iCs/>
        </w:rPr>
        <w:t xml:space="preserve">Zmluvy o nájme </w:t>
      </w:r>
      <w:r w:rsidR="008368FA" w:rsidRPr="00813F83">
        <w:rPr>
          <w:rFonts w:ascii="Garamond" w:hAnsi="Garamond"/>
          <w:iCs/>
        </w:rPr>
        <w:t xml:space="preserve">pozemku </w:t>
      </w:r>
      <w:r w:rsidR="00E64EEE" w:rsidRPr="00813F83">
        <w:rPr>
          <w:rFonts w:ascii="Garamond" w:hAnsi="Garamond"/>
          <w:iCs/>
        </w:rPr>
        <w:t>(ďalej aj len ako „</w:t>
      </w:r>
      <w:r w:rsidR="00E64EEE" w:rsidRPr="00813F83">
        <w:rPr>
          <w:rFonts w:ascii="Garamond" w:hAnsi="Garamond"/>
          <w:b/>
          <w:iCs/>
        </w:rPr>
        <w:t>Zmluva</w:t>
      </w:r>
      <w:r w:rsidR="00E64EEE" w:rsidRPr="00813F83">
        <w:rPr>
          <w:rFonts w:ascii="Garamond" w:hAnsi="Garamond"/>
          <w:iCs/>
        </w:rPr>
        <w:t>“)</w:t>
      </w:r>
      <w:r w:rsidRPr="00813F83">
        <w:rPr>
          <w:rFonts w:ascii="Garamond" w:hAnsi="Garamond"/>
          <w:iCs/>
        </w:rPr>
        <w:t xml:space="preserve"> dohodli na podmienkach prenechania </w:t>
      </w:r>
      <w:r w:rsidR="008368FA" w:rsidRPr="00813F83">
        <w:rPr>
          <w:rFonts w:ascii="Garamond" w:hAnsi="Garamond"/>
          <w:iCs/>
        </w:rPr>
        <w:t>pozemku</w:t>
      </w:r>
      <w:r w:rsidRPr="00813F83">
        <w:rPr>
          <w:rFonts w:ascii="Garamond" w:hAnsi="Garamond"/>
          <w:iCs/>
        </w:rPr>
        <w:t xml:space="preserve"> do užívania</w:t>
      </w:r>
      <w:r w:rsidR="008368FA" w:rsidRPr="00813F83">
        <w:rPr>
          <w:rFonts w:ascii="Garamond" w:hAnsi="Garamond"/>
          <w:iCs/>
        </w:rPr>
        <w:t xml:space="preserve"> Nájomcu</w:t>
      </w:r>
      <w:r w:rsidRPr="00813F83">
        <w:rPr>
          <w:rFonts w:ascii="Garamond" w:hAnsi="Garamond"/>
          <w:iCs/>
        </w:rPr>
        <w:t>. Prenajímateľ je v danom prípade výlučným vlastníkom predme</w:t>
      </w:r>
      <w:r w:rsidR="00E64EEE" w:rsidRPr="00813F83">
        <w:rPr>
          <w:rFonts w:ascii="Garamond" w:hAnsi="Garamond"/>
          <w:iCs/>
        </w:rPr>
        <w:t xml:space="preserve">tu nájmu špecifikovaného v čl. </w:t>
      </w:r>
      <w:r w:rsidR="00BD5405" w:rsidRPr="00813F83">
        <w:rPr>
          <w:rFonts w:ascii="Garamond" w:hAnsi="Garamond"/>
          <w:iCs/>
        </w:rPr>
        <w:t>II tejto Zmluvy.</w:t>
      </w:r>
    </w:p>
    <w:p w:rsidR="004D6E14" w:rsidRPr="00813F83" w:rsidRDefault="004D6E14" w:rsidP="00E845CF">
      <w:pPr>
        <w:numPr>
          <w:ilvl w:val="0"/>
          <w:numId w:val="7"/>
        </w:numPr>
        <w:spacing w:line="320" w:lineRule="exact"/>
        <w:jc w:val="both"/>
        <w:rPr>
          <w:rFonts w:ascii="Garamond" w:hAnsi="Garamond"/>
          <w:iCs/>
        </w:rPr>
      </w:pPr>
      <w:r w:rsidRPr="00813F83">
        <w:rPr>
          <w:rFonts w:ascii="Garamond" w:hAnsi="Garamond"/>
          <w:iCs/>
        </w:rPr>
        <w:t xml:space="preserve">Zmluvné strany sa dohodli, že </w:t>
      </w:r>
      <w:r w:rsidRPr="00813F83">
        <w:rPr>
          <w:rFonts w:ascii="Garamond" w:hAnsi="Garamond"/>
          <w:color w:val="000000"/>
          <w:shd w:val="clear" w:color="auto" w:fill="FFFFFF"/>
        </w:rPr>
        <w:t>ich záväzkový vzťah založený touto Zmluvou, ktorý nespadá pod vzťahy uvedené v </w:t>
      </w:r>
      <w:r w:rsidRPr="00813F83">
        <w:rPr>
          <w:rFonts w:ascii="Garamond" w:hAnsi="Garamond"/>
        </w:rPr>
        <w:t>§261 Obchodného zákonníka</w:t>
      </w:r>
      <w:r w:rsidRPr="00813F83">
        <w:rPr>
          <w:rFonts w:ascii="Garamond" w:hAnsi="Garamond"/>
          <w:color w:val="000000"/>
          <w:shd w:val="clear" w:color="auto" w:fill="FFFFFF"/>
        </w:rPr>
        <w:t>, sa spravuje zákonom č. 513/1991 Zb. Obchodný zákonník.</w:t>
      </w:r>
    </w:p>
    <w:p w:rsidR="000B69EC" w:rsidRPr="00813F83" w:rsidRDefault="000B69EC" w:rsidP="00A36066">
      <w:pPr>
        <w:spacing w:line="320" w:lineRule="exact"/>
        <w:rPr>
          <w:rFonts w:ascii="Garamond" w:hAnsi="Garamond"/>
          <w:b/>
          <w:iCs/>
        </w:rPr>
      </w:pPr>
    </w:p>
    <w:p w:rsidR="00425EC3" w:rsidRPr="00813F83" w:rsidRDefault="00BD5405" w:rsidP="00E845CF">
      <w:pPr>
        <w:spacing w:line="320" w:lineRule="exact"/>
        <w:jc w:val="center"/>
        <w:rPr>
          <w:rFonts w:ascii="Garamond" w:hAnsi="Garamond"/>
          <w:b/>
          <w:iCs/>
        </w:rPr>
      </w:pPr>
      <w:r w:rsidRPr="00813F83">
        <w:rPr>
          <w:rFonts w:ascii="Garamond" w:hAnsi="Garamond"/>
          <w:b/>
          <w:iCs/>
        </w:rPr>
        <w:t xml:space="preserve">Článok </w:t>
      </w:r>
      <w:r w:rsidR="00425EC3" w:rsidRPr="00813F83">
        <w:rPr>
          <w:rFonts w:ascii="Garamond" w:hAnsi="Garamond"/>
          <w:b/>
          <w:iCs/>
        </w:rPr>
        <w:t>II</w:t>
      </w:r>
    </w:p>
    <w:p w:rsidR="00425EC3" w:rsidRPr="00813F83" w:rsidRDefault="00425EC3" w:rsidP="00E845CF">
      <w:pPr>
        <w:spacing w:line="320" w:lineRule="exact"/>
        <w:jc w:val="center"/>
        <w:rPr>
          <w:rFonts w:ascii="Garamond" w:hAnsi="Garamond"/>
          <w:b/>
          <w:iCs/>
        </w:rPr>
      </w:pPr>
      <w:r w:rsidRPr="00813F83">
        <w:rPr>
          <w:rFonts w:ascii="Garamond" w:hAnsi="Garamond"/>
          <w:b/>
          <w:iCs/>
        </w:rPr>
        <w:t>Predmet nájmu</w:t>
      </w:r>
    </w:p>
    <w:p w:rsidR="00425EC3" w:rsidRPr="00813F83" w:rsidRDefault="00425EC3" w:rsidP="00E845CF">
      <w:pPr>
        <w:spacing w:line="320" w:lineRule="exact"/>
        <w:ind w:left="705"/>
        <w:jc w:val="both"/>
        <w:rPr>
          <w:rFonts w:ascii="Garamond" w:hAnsi="Garamond"/>
          <w:iCs/>
        </w:rPr>
      </w:pPr>
    </w:p>
    <w:p w:rsidR="00BD5405" w:rsidRPr="00813F83" w:rsidRDefault="000B69EC" w:rsidP="00E845CF">
      <w:pPr>
        <w:pStyle w:val="Odsekzoznamu"/>
        <w:numPr>
          <w:ilvl w:val="0"/>
          <w:numId w:val="8"/>
        </w:numPr>
        <w:spacing w:line="320" w:lineRule="exact"/>
        <w:jc w:val="both"/>
        <w:rPr>
          <w:rFonts w:ascii="Garamond" w:hAnsi="Garamond"/>
          <w:color w:val="000000"/>
        </w:rPr>
      </w:pPr>
      <w:r w:rsidRPr="00813F83">
        <w:rPr>
          <w:rFonts w:ascii="Garamond" w:hAnsi="Garamond"/>
          <w:color w:val="000000"/>
        </w:rPr>
        <w:t xml:space="preserve">Predmetom tejto Zmluvy je </w:t>
      </w:r>
      <w:r w:rsidR="008368FA" w:rsidRPr="00813F83">
        <w:rPr>
          <w:rFonts w:ascii="Garamond" w:hAnsi="Garamond"/>
          <w:color w:val="000000"/>
        </w:rPr>
        <w:t>pozemok</w:t>
      </w:r>
      <w:r w:rsidR="00BD5405" w:rsidRPr="00813F83">
        <w:rPr>
          <w:rFonts w:ascii="Garamond" w:hAnsi="Garamond"/>
          <w:color w:val="000000"/>
        </w:rPr>
        <w:t>:</w:t>
      </w:r>
    </w:p>
    <w:p w:rsidR="00BD5405" w:rsidRPr="00813F83" w:rsidRDefault="00BD5405" w:rsidP="00BD5405">
      <w:pPr>
        <w:pStyle w:val="Odsekzoznamu"/>
        <w:spacing w:line="320" w:lineRule="exact"/>
        <w:ind w:left="360"/>
        <w:jc w:val="both"/>
        <w:rPr>
          <w:rFonts w:ascii="Garamond" w:hAnsi="Garamond"/>
          <w:color w:val="000000"/>
        </w:rPr>
      </w:pPr>
    </w:p>
    <w:p w:rsidR="008368FA" w:rsidRPr="00813F83" w:rsidRDefault="008368FA" w:rsidP="008368FA">
      <w:pPr>
        <w:pStyle w:val="Odsekzoznamu"/>
        <w:numPr>
          <w:ilvl w:val="0"/>
          <w:numId w:val="28"/>
        </w:numPr>
        <w:tabs>
          <w:tab w:val="left" w:pos="-231"/>
        </w:tabs>
        <w:spacing w:line="320" w:lineRule="exact"/>
        <w:contextualSpacing/>
        <w:jc w:val="both"/>
        <w:rPr>
          <w:rFonts w:ascii="Garamond" w:hAnsi="Garamond" w:cs="Arial"/>
        </w:rPr>
      </w:pPr>
      <w:r w:rsidRPr="00813F83">
        <w:rPr>
          <w:rFonts w:ascii="Garamond" w:hAnsi="Garamond" w:cs="Arial"/>
        </w:rPr>
        <w:t xml:space="preserve">vedený na LV: č. </w:t>
      </w:r>
      <w:r w:rsidR="00C44727" w:rsidRPr="00813F83">
        <w:rPr>
          <w:rFonts w:ascii="Garamond" w:hAnsi="Garamond" w:cs="Arial"/>
        </w:rPr>
        <w:t>163</w:t>
      </w:r>
      <w:r w:rsidRPr="00813F83">
        <w:rPr>
          <w:rFonts w:ascii="Garamond" w:hAnsi="Garamond" w:cs="Arial"/>
        </w:rPr>
        <w:t xml:space="preserve">, Parcela registra C par. č.: </w:t>
      </w:r>
      <w:r w:rsidR="00C44727" w:rsidRPr="00813F83">
        <w:rPr>
          <w:rFonts w:ascii="Garamond" w:hAnsi="Garamond" w:cs="Arial"/>
        </w:rPr>
        <w:t>142,</w:t>
      </w:r>
      <w:r w:rsidRPr="00813F83">
        <w:rPr>
          <w:rFonts w:ascii="Garamond" w:hAnsi="Garamond" w:cs="Arial"/>
        </w:rPr>
        <w:t xml:space="preserve"> o výmere </w:t>
      </w:r>
      <w:r w:rsidR="00C44727" w:rsidRPr="00813F83">
        <w:rPr>
          <w:rFonts w:ascii="Garamond" w:hAnsi="Garamond" w:cs="Arial"/>
        </w:rPr>
        <w:t>138</w:t>
      </w:r>
      <w:r w:rsidRPr="00813F83">
        <w:rPr>
          <w:rFonts w:ascii="Garamond" w:hAnsi="Garamond" w:cs="Arial"/>
        </w:rPr>
        <w:t xml:space="preserve"> m2, druh pozemku: </w:t>
      </w:r>
      <w:r w:rsidR="00C44727" w:rsidRPr="00813F83">
        <w:rPr>
          <w:rFonts w:ascii="Garamond" w:hAnsi="Garamond" w:cs="Arial"/>
        </w:rPr>
        <w:t>záhrada</w:t>
      </w:r>
      <w:r w:rsidRPr="00813F83">
        <w:rPr>
          <w:rFonts w:ascii="Garamond" w:hAnsi="Garamond" w:cs="Arial"/>
        </w:rPr>
        <w:t>, v </w:t>
      </w:r>
      <w:proofErr w:type="spellStart"/>
      <w:r w:rsidRPr="00813F83">
        <w:rPr>
          <w:rFonts w:ascii="Garamond" w:hAnsi="Garamond" w:cs="Arial"/>
        </w:rPr>
        <w:t>k.ú</w:t>
      </w:r>
      <w:proofErr w:type="spellEnd"/>
      <w:r w:rsidRPr="00813F83">
        <w:rPr>
          <w:rFonts w:ascii="Garamond" w:hAnsi="Garamond" w:cs="Arial"/>
        </w:rPr>
        <w:t>.: Dúbravica, obec: Dúbravica, Okresný úrad Banská Bystrica, odbor katastra.</w:t>
      </w:r>
    </w:p>
    <w:p w:rsidR="004A7B6B" w:rsidRPr="00813F83" w:rsidRDefault="004A7B6B" w:rsidP="008368FA">
      <w:pPr>
        <w:rPr>
          <w:rFonts w:ascii="Garamond" w:hAnsi="Garamond"/>
          <w:color w:val="000000"/>
        </w:rPr>
      </w:pPr>
    </w:p>
    <w:p w:rsidR="004A7B6B" w:rsidRPr="00813F83" w:rsidRDefault="004A7B6B" w:rsidP="004A7B6B">
      <w:pPr>
        <w:pStyle w:val="Odsekzoznamu"/>
        <w:spacing w:line="320" w:lineRule="exact"/>
        <w:ind w:left="1080"/>
        <w:jc w:val="center"/>
        <w:rPr>
          <w:rFonts w:ascii="Garamond" w:hAnsi="Garamond"/>
          <w:color w:val="000000"/>
        </w:rPr>
      </w:pPr>
      <w:r w:rsidRPr="00813F83">
        <w:rPr>
          <w:rFonts w:ascii="Garamond" w:hAnsi="Garamond"/>
          <w:color w:val="000000"/>
        </w:rPr>
        <w:t xml:space="preserve">(Nehnuteľnosť 1 </w:t>
      </w:r>
      <w:r w:rsidR="008368FA" w:rsidRPr="00813F83">
        <w:rPr>
          <w:rFonts w:ascii="Garamond" w:hAnsi="Garamond"/>
          <w:color w:val="000000"/>
        </w:rPr>
        <w:t xml:space="preserve"> </w:t>
      </w:r>
      <w:r w:rsidRPr="00813F83">
        <w:rPr>
          <w:rFonts w:ascii="Garamond" w:hAnsi="Garamond"/>
          <w:color w:val="000000"/>
        </w:rPr>
        <w:t>ďalej aj len ako „</w:t>
      </w:r>
      <w:r w:rsidRPr="00813F83">
        <w:rPr>
          <w:rFonts w:ascii="Garamond" w:hAnsi="Garamond"/>
          <w:b/>
          <w:color w:val="000000"/>
        </w:rPr>
        <w:t>Nehnuteľnosť</w:t>
      </w:r>
      <w:r w:rsidRPr="00813F83">
        <w:rPr>
          <w:rFonts w:ascii="Garamond" w:hAnsi="Garamond"/>
          <w:color w:val="000000"/>
        </w:rPr>
        <w:t>“ ).</w:t>
      </w:r>
    </w:p>
    <w:p w:rsidR="00425EC3" w:rsidRPr="00813F83" w:rsidRDefault="00425EC3" w:rsidP="00E845CF">
      <w:pPr>
        <w:spacing w:line="320" w:lineRule="exact"/>
        <w:jc w:val="both"/>
        <w:rPr>
          <w:rFonts w:ascii="Garamond" w:hAnsi="Garamond"/>
          <w:iCs/>
        </w:rPr>
      </w:pPr>
    </w:p>
    <w:p w:rsidR="00425EC3" w:rsidRPr="00813F83" w:rsidRDefault="00425EC3" w:rsidP="00E845CF">
      <w:pPr>
        <w:spacing w:line="320" w:lineRule="exact"/>
        <w:jc w:val="center"/>
        <w:rPr>
          <w:rFonts w:ascii="Garamond" w:hAnsi="Garamond"/>
          <w:b/>
          <w:iCs/>
        </w:rPr>
      </w:pPr>
      <w:r w:rsidRPr="00813F83">
        <w:rPr>
          <w:rFonts w:ascii="Garamond" w:hAnsi="Garamond"/>
          <w:b/>
          <w:iCs/>
        </w:rPr>
        <w:t xml:space="preserve">Článok </w:t>
      </w:r>
      <w:r w:rsidR="00FA0B4F" w:rsidRPr="00813F83">
        <w:rPr>
          <w:rFonts w:ascii="Garamond" w:hAnsi="Garamond"/>
          <w:b/>
          <w:iCs/>
        </w:rPr>
        <w:t>III</w:t>
      </w:r>
    </w:p>
    <w:p w:rsidR="00425EC3" w:rsidRPr="00813F83" w:rsidRDefault="00425EC3" w:rsidP="00E845CF">
      <w:pPr>
        <w:spacing w:line="320" w:lineRule="exact"/>
        <w:jc w:val="center"/>
        <w:rPr>
          <w:rFonts w:ascii="Garamond" w:hAnsi="Garamond"/>
          <w:b/>
          <w:iCs/>
        </w:rPr>
      </w:pPr>
      <w:r w:rsidRPr="00813F83">
        <w:rPr>
          <w:rFonts w:ascii="Garamond" w:hAnsi="Garamond"/>
          <w:b/>
          <w:iCs/>
        </w:rPr>
        <w:t>Predmet zmluvy</w:t>
      </w:r>
    </w:p>
    <w:p w:rsidR="00425EC3" w:rsidRPr="00813F83" w:rsidRDefault="00425EC3" w:rsidP="00E845CF">
      <w:pPr>
        <w:spacing w:line="320" w:lineRule="exact"/>
        <w:jc w:val="both"/>
        <w:rPr>
          <w:rFonts w:ascii="Garamond" w:hAnsi="Garamond"/>
          <w:iCs/>
        </w:rPr>
      </w:pPr>
    </w:p>
    <w:p w:rsidR="00425EC3" w:rsidRPr="00813F83" w:rsidRDefault="00425EC3" w:rsidP="00E845CF">
      <w:pPr>
        <w:numPr>
          <w:ilvl w:val="0"/>
          <w:numId w:val="9"/>
        </w:numPr>
        <w:spacing w:line="320" w:lineRule="exact"/>
        <w:ind w:left="705" w:hanging="709"/>
        <w:jc w:val="both"/>
        <w:rPr>
          <w:rFonts w:ascii="Garamond" w:hAnsi="Garamond"/>
          <w:iCs/>
        </w:rPr>
      </w:pPr>
      <w:r w:rsidRPr="00813F83">
        <w:rPr>
          <w:rFonts w:ascii="Garamond" w:hAnsi="Garamond"/>
          <w:iCs/>
        </w:rPr>
        <w:t>Prenajímateľ na základ</w:t>
      </w:r>
      <w:r w:rsidR="004A7B6B" w:rsidRPr="00813F83">
        <w:rPr>
          <w:rFonts w:ascii="Garamond" w:hAnsi="Garamond"/>
          <w:iCs/>
        </w:rPr>
        <w:t>e tejto Zmluvy prenecháva N</w:t>
      </w:r>
      <w:r w:rsidRPr="00813F83">
        <w:rPr>
          <w:rFonts w:ascii="Garamond" w:hAnsi="Garamond"/>
          <w:iCs/>
        </w:rPr>
        <w:t>ájomcovi predmet ná</w:t>
      </w:r>
      <w:r w:rsidR="004A7B6B" w:rsidRPr="00813F83">
        <w:rPr>
          <w:rFonts w:ascii="Garamond" w:hAnsi="Garamond"/>
          <w:iCs/>
        </w:rPr>
        <w:t xml:space="preserve">jmu tak, ako je označený v čl. </w:t>
      </w:r>
      <w:r w:rsidRPr="00813F83">
        <w:rPr>
          <w:rFonts w:ascii="Garamond" w:hAnsi="Garamond"/>
          <w:iCs/>
        </w:rPr>
        <w:t xml:space="preserve">II tejto </w:t>
      </w:r>
      <w:r w:rsidR="00F26E24" w:rsidRPr="00813F83">
        <w:rPr>
          <w:rFonts w:ascii="Garamond" w:hAnsi="Garamond"/>
          <w:iCs/>
        </w:rPr>
        <w:t>Z</w:t>
      </w:r>
      <w:r w:rsidRPr="00813F83">
        <w:rPr>
          <w:rFonts w:ascii="Garamond" w:hAnsi="Garamond"/>
          <w:iCs/>
        </w:rPr>
        <w:t>mluvy do nájmu a zaväzuje sa plniť všetky povinnosti stanovené touto Zmluvou a platnými právnymi predpismi</w:t>
      </w:r>
      <w:r w:rsidR="004A7B6B" w:rsidRPr="00813F83">
        <w:rPr>
          <w:rFonts w:ascii="Garamond" w:hAnsi="Garamond"/>
          <w:iCs/>
        </w:rPr>
        <w:t xml:space="preserve"> SR</w:t>
      </w:r>
      <w:r w:rsidRPr="00813F83">
        <w:rPr>
          <w:rFonts w:ascii="Garamond" w:hAnsi="Garamond"/>
          <w:iCs/>
        </w:rPr>
        <w:t>, a to za podmienok ďalej uvedených v tejto Zmluve.</w:t>
      </w:r>
    </w:p>
    <w:p w:rsidR="00425EC3" w:rsidRPr="00813F83" w:rsidRDefault="00425EC3" w:rsidP="00E845CF">
      <w:pPr>
        <w:spacing w:line="320" w:lineRule="exact"/>
        <w:ind w:left="705"/>
        <w:jc w:val="both"/>
        <w:rPr>
          <w:rFonts w:ascii="Garamond" w:hAnsi="Garamond"/>
          <w:iCs/>
        </w:rPr>
      </w:pPr>
    </w:p>
    <w:p w:rsidR="00425EC3" w:rsidRPr="00813F83" w:rsidRDefault="00425EC3" w:rsidP="00E845CF">
      <w:pPr>
        <w:numPr>
          <w:ilvl w:val="0"/>
          <w:numId w:val="9"/>
        </w:numPr>
        <w:spacing w:line="320" w:lineRule="exact"/>
        <w:ind w:left="705" w:hanging="709"/>
        <w:jc w:val="both"/>
        <w:rPr>
          <w:rFonts w:ascii="Garamond" w:hAnsi="Garamond"/>
          <w:iCs/>
        </w:rPr>
      </w:pPr>
      <w:r w:rsidRPr="00813F83">
        <w:rPr>
          <w:rFonts w:ascii="Garamond" w:hAnsi="Garamond"/>
          <w:iCs/>
        </w:rPr>
        <w:t>Nájomca sa na základe</w:t>
      </w:r>
      <w:r w:rsidR="004A7B6B" w:rsidRPr="00813F83">
        <w:rPr>
          <w:rFonts w:ascii="Garamond" w:hAnsi="Garamond"/>
          <w:iCs/>
        </w:rPr>
        <w:t xml:space="preserve"> tejto Zmluvy zaväzuje platiť Pr</w:t>
      </w:r>
      <w:r w:rsidRPr="00813F83">
        <w:rPr>
          <w:rFonts w:ascii="Garamond" w:hAnsi="Garamond"/>
          <w:iCs/>
        </w:rPr>
        <w:t>enajímateľovi dohodnutú cenu nájmu vo výške a za podmienok uvedených v tejto Zmluve a plniť všetky povinnosti stanovené touto Zmluvo</w:t>
      </w:r>
      <w:r w:rsidR="004A7B6B" w:rsidRPr="00813F83">
        <w:rPr>
          <w:rFonts w:ascii="Garamond" w:hAnsi="Garamond"/>
          <w:iCs/>
        </w:rPr>
        <w:t xml:space="preserve">u a platnými právnymi predpismi SR. </w:t>
      </w:r>
    </w:p>
    <w:p w:rsidR="00425EC3" w:rsidRPr="00813F83" w:rsidRDefault="00425EC3" w:rsidP="00E845CF">
      <w:pPr>
        <w:spacing w:line="320" w:lineRule="exact"/>
        <w:jc w:val="both"/>
        <w:rPr>
          <w:rFonts w:ascii="Garamond" w:hAnsi="Garamond"/>
          <w:i/>
        </w:rPr>
      </w:pPr>
    </w:p>
    <w:p w:rsidR="00425EC3" w:rsidRPr="00813F83" w:rsidRDefault="00425EC3" w:rsidP="00E845CF">
      <w:pPr>
        <w:spacing w:line="320" w:lineRule="exact"/>
        <w:jc w:val="center"/>
        <w:rPr>
          <w:rFonts w:ascii="Garamond" w:hAnsi="Garamond"/>
          <w:b/>
          <w:iCs/>
        </w:rPr>
      </w:pPr>
      <w:r w:rsidRPr="00813F83">
        <w:rPr>
          <w:rFonts w:ascii="Garamond" w:hAnsi="Garamond"/>
          <w:b/>
          <w:iCs/>
        </w:rPr>
        <w:t xml:space="preserve">Článok </w:t>
      </w:r>
      <w:r w:rsidR="00FA0B4F" w:rsidRPr="00813F83">
        <w:rPr>
          <w:rFonts w:ascii="Garamond" w:hAnsi="Garamond"/>
          <w:b/>
          <w:iCs/>
        </w:rPr>
        <w:t>I</w:t>
      </w:r>
      <w:r w:rsidRPr="00813F83">
        <w:rPr>
          <w:rFonts w:ascii="Garamond" w:hAnsi="Garamond"/>
          <w:b/>
          <w:iCs/>
        </w:rPr>
        <w:t>V</w:t>
      </w:r>
    </w:p>
    <w:p w:rsidR="00425EC3" w:rsidRPr="00813F83" w:rsidRDefault="00425EC3" w:rsidP="002448D0">
      <w:pPr>
        <w:spacing w:line="320" w:lineRule="exact"/>
        <w:jc w:val="center"/>
        <w:rPr>
          <w:rFonts w:ascii="Garamond" w:hAnsi="Garamond"/>
          <w:b/>
          <w:iCs/>
        </w:rPr>
      </w:pPr>
      <w:r w:rsidRPr="00813F83">
        <w:rPr>
          <w:rFonts w:ascii="Garamond" w:hAnsi="Garamond"/>
          <w:b/>
          <w:iCs/>
        </w:rPr>
        <w:t>Účel nájmu</w:t>
      </w:r>
    </w:p>
    <w:p w:rsidR="00425EC3" w:rsidRPr="00813F83" w:rsidRDefault="00425EC3" w:rsidP="00E845CF">
      <w:pPr>
        <w:numPr>
          <w:ilvl w:val="0"/>
          <w:numId w:val="10"/>
        </w:numPr>
        <w:spacing w:line="320" w:lineRule="exact"/>
        <w:ind w:hanging="720"/>
        <w:jc w:val="both"/>
        <w:rPr>
          <w:rFonts w:ascii="Garamond" w:hAnsi="Garamond"/>
          <w:iCs/>
        </w:rPr>
      </w:pPr>
      <w:r w:rsidRPr="00813F83">
        <w:rPr>
          <w:rFonts w:ascii="Garamond" w:hAnsi="Garamond"/>
          <w:iCs/>
        </w:rPr>
        <w:t xml:space="preserve">Nájomca je povinný využívať predmet nájmu výlučne pre potreby </w:t>
      </w:r>
      <w:r w:rsidR="00C44727" w:rsidRPr="00813F83">
        <w:rPr>
          <w:rFonts w:ascii="Garamond" w:hAnsi="Garamond"/>
          <w:iCs/>
        </w:rPr>
        <w:t>letného sedenia pre</w:t>
      </w:r>
      <w:r w:rsidR="00525599" w:rsidRPr="00813F83">
        <w:rPr>
          <w:rFonts w:ascii="Garamond" w:hAnsi="Garamond"/>
          <w:iCs/>
        </w:rPr>
        <w:t>d</w:t>
      </w:r>
      <w:r w:rsidR="00C44727" w:rsidRPr="00813F83">
        <w:rPr>
          <w:rFonts w:ascii="Garamond" w:hAnsi="Garamond"/>
          <w:iCs/>
        </w:rPr>
        <w:t xml:space="preserve"> prevádzk</w:t>
      </w:r>
      <w:r w:rsidR="00525599" w:rsidRPr="00813F83">
        <w:rPr>
          <w:rFonts w:ascii="Garamond" w:hAnsi="Garamond"/>
          <w:iCs/>
        </w:rPr>
        <w:t>o</w:t>
      </w:r>
      <w:r w:rsidR="00C44727" w:rsidRPr="00813F83">
        <w:rPr>
          <w:rFonts w:ascii="Garamond" w:hAnsi="Garamond"/>
          <w:iCs/>
        </w:rPr>
        <w:t>u pohostinstva</w:t>
      </w:r>
      <w:r w:rsidR="00E92AB7" w:rsidRPr="00813F83">
        <w:rPr>
          <w:rFonts w:ascii="Garamond" w:hAnsi="Garamond"/>
          <w:iCs/>
        </w:rPr>
        <w:t xml:space="preserve"> </w:t>
      </w:r>
      <w:r w:rsidR="00525599" w:rsidRPr="00813F83">
        <w:rPr>
          <w:rFonts w:ascii="Garamond" w:hAnsi="Garamond"/>
          <w:iCs/>
        </w:rPr>
        <w:t>pre občanov a návštevníkov obce.</w:t>
      </w:r>
    </w:p>
    <w:p w:rsidR="00425EC3" w:rsidRPr="00813F83" w:rsidRDefault="00425EC3" w:rsidP="00E845CF">
      <w:pPr>
        <w:spacing w:line="320" w:lineRule="exact"/>
        <w:ind w:left="720"/>
        <w:jc w:val="both"/>
        <w:rPr>
          <w:rFonts w:ascii="Garamond" w:hAnsi="Garamond"/>
          <w:iCs/>
        </w:rPr>
      </w:pPr>
    </w:p>
    <w:p w:rsidR="00425EC3" w:rsidRDefault="00425EC3" w:rsidP="00E845CF">
      <w:pPr>
        <w:numPr>
          <w:ilvl w:val="0"/>
          <w:numId w:val="10"/>
        </w:numPr>
        <w:spacing w:line="320" w:lineRule="exact"/>
        <w:ind w:hanging="720"/>
        <w:jc w:val="both"/>
        <w:rPr>
          <w:rFonts w:ascii="Garamond" w:hAnsi="Garamond"/>
          <w:iCs/>
        </w:rPr>
      </w:pPr>
      <w:r w:rsidRPr="00813F83">
        <w:rPr>
          <w:rFonts w:ascii="Garamond" w:hAnsi="Garamond"/>
          <w:iCs/>
        </w:rPr>
        <w:t xml:space="preserve">Nájomca je povinný užívať predmet nájmu na dohodnutý účel riadnym spôsobom. </w:t>
      </w:r>
    </w:p>
    <w:p w:rsidR="00EA41A5" w:rsidRDefault="00EA41A5" w:rsidP="00EA41A5">
      <w:pPr>
        <w:pStyle w:val="Odsekzoznamu"/>
        <w:rPr>
          <w:rFonts w:ascii="Garamond" w:hAnsi="Garamond"/>
          <w:iCs/>
        </w:rPr>
      </w:pPr>
    </w:p>
    <w:p w:rsidR="00EA41A5" w:rsidRPr="00813F83" w:rsidRDefault="00EA41A5" w:rsidP="00EA41A5">
      <w:pPr>
        <w:spacing w:line="320" w:lineRule="exact"/>
        <w:jc w:val="both"/>
        <w:rPr>
          <w:rFonts w:ascii="Garamond" w:hAnsi="Garamond"/>
          <w:iCs/>
        </w:rPr>
      </w:pPr>
    </w:p>
    <w:p w:rsidR="00425EC3" w:rsidRPr="00813F83" w:rsidRDefault="00425EC3" w:rsidP="00E845CF">
      <w:pPr>
        <w:spacing w:line="320" w:lineRule="exact"/>
        <w:jc w:val="both"/>
        <w:rPr>
          <w:rFonts w:ascii="Garamond" w:hAnsi="Garamond"/>
          <w:iCs/>
        </w:rPr>
      </w:pPr>
    </w:p>
    <w:p w:rsidR="00425EC3" w:rsidRPr="00813F83" w:rsidRDefault="00FA0B4F" w:rsidP="00E845CF">
      <w:pPr>
        <w:spacing w:line="320" w:lineRule="exact"/>
        <w:jc w:val="center"/>
        <w:rPr>
          <w:rFonts w:ascii="Garamond" w:hAnsi="Garamond"/>
          <w:b/>
          <w:iCs/>
        </w:rPr>
      </w:pPr>
      <w:r w:rsidRPr="00813F83">
        <w:rPr>
          <w:rFonts w:ascii="Garamond" w:hAnsi="Garamond"/>
          <w:b/>
          <w:iCs/>
        </w:rPr>
        <w:lastRenderedPageBreak/>
        <w:t>Článok V</w:t>
      </w:r>
    </w:p>
    <w:p w:rsidR="00425EC3" w:rsidRPr="00813F83" w:rsidRDefault="00425EC3" w:rsidP="00E845CF">
      <w:pPr>
        <w:spacing w:line="320" w:lineRule="exact"/>
        <w:jc w:val="center"/>
        <w:rPr>
          <w:rFonts w:ascii="Garamond" w:hAnsi="Garamond"/>
          <w:b/>
          <w:iCs/>
        </w:rPr>
      </w:pPr>
      <w:r w:rsidRPr="00813F83">
        <w:rPr>
          <w:rFonts w:ascii="Garamond" w:hAnsi="Garamond"/>
          <w:b/>
          <w:iCs/>
        </w:rPr>
        <w:t>Práva a povinnosti prenajímateľa</w:t>
      </w:r>
    </w:p>
    <w:p w:rsidR="00425EC3" w:rsidRPr="00813F83" w:rsidRDefault="00425EC3" w:rsidP="00E845CF">
      <w:pPr>
        <w:spacing w:line="320" w:lineRule="exact"/>
        <w:jc w:val="both"/>
        <w:rPr>
          <w:rFonts w:ascii="Garamond" w:hAnsi="Garamond"/>
          <w:b/>
          <w:iCs/>
        </w:rPr>
      </w:pPr>
      <w:r w:rsidRPr="00813F83">
        <w:rPr>
          <w:rFonts w:ascii="Garamond" w:hAnsi="Garamond"/>
          <w:b/>
          <w:iCs/>
        </w:rPr>
        <w:t xml:space="preserve"> </w:t>
      </w:r>
    </w:p>
    <w:p w:rsidR="00425EC3" w:rsidRPr="00813F83" w:rsidRDefault="00425EC3" w:rsidP="00E845CF">
      <w:pPr>
        <w:numPr>
          <w:ilvl w:val="0"/>
          <w:numId w:val="11"/>
        </w:numPr>
        <w:spacing w:line="320" w:lineRule="exact"/>
        <w:ind w:hanging="720"/>
        <w:jc w:val="both"/>
        <w:rPr>
          <w:rFonts w:ascii="Garamond" w:hAnsi="Garamond"/>
          <w:iCs/>
        </w:rPr>
      </w:pPr>
      <w:r w:rsidRPr="00813F83">
        <w:rPr>
          <w:rFonts w:ascii="Garamond" w:hAnsi="Garamond"/>
          <w:iCs/>
        </w:rPr>
        <w:t>Pre</w:t>
      </w:r>
      <w:r w:rsidR="00C34B12" w:rsidRPr="00813F83">
        <w:rPr>
          <w:rFonts w:ascii="Garamond" w:hAnsi="Garamond"/>
          <w:iCs/>
        </w:rPr>
        <w:t>najímateľ sa zaväzuje odovzdať N</w:t>
      </w:r>
      <w:r w:rsidRPr="00813F83">
        <w:rPr>
          <w:rFonts w:ascii="Garamond" w:hAnsi="Garamond"/>
          <w:iCs/>
        </w:rPr>
        <w:t>ájomcovi predmet nájmu v stave spôsobilom na užívanie na dohodnutý účel nájmu. Prevzatie predmetu nájmu, vrátane jeho stavu</w:t>
      </w:r>
      <w:r w:rsidR="007C0495" w:rsidRPr="00813F83">
        <w:rPr>
          <w:rFonts w:ascii="Garamond" w:hAnsi="Garamond"/>
          <w:iCs/>
        </w:rPr>
        <w:t xml:space="preserve"> </w:t>
      </w:r>
      <w:r w:rsidRPr="00813F83">
        <w:rPr>
          <w:rFonts w:ascii="Garamond" w:hAnsi="Garamond"/>
          <w:iCs/>
        </w:rPr>
        <w:t xml:space="preserve">a iných skutočností, ak na ich zaznamenaní bude jedna zo </w:t>
      </w:r>
      <w:r w:rsidR="008A3365" w:rsidRPr="00813F83">
        <w:rPr>
          <w:rFonts w:ascii="Garamond" w:hAnsi="Garamond"/>
          <w:iCs/>
        </w:rPr>
        <w:t>Z</w:t>
      </w:r>
      <w:r w:rsidRPr="00813F83">
        <w:rPr>
          <w:rFonts w:ascii="Garamond" w:hAnsi="Garamond"/>
          <w:iCs/>
        </w:rPr>
        <w:t xml:space="preserve">mluvných strán trvať, bude zaznamenané </w:t>
      </w:r>
      <w:r w:rsidR="008A3365" w:rsidRPr="00813F83">
        <w:rPr>
          <w:rFonts w:ascii="Garamond" w:hAnsi="Garamond"/>
          <w:iCs/>
        </w:rPr>
        <w:t>v zápisnici, ktorú podpíšu obe Z</w:t>
      </w:r>
      <w:r w:rsidRPr="00813F83">
        <w:rPr>
          <w:rFonts w:ascii="Garamond" w:hAnsi="Garamond"/>
          <w:iCs/>
        </w:rPr>
        <w:t>mluvné strany. V</w:t>
      </w:r>
      <w:r w:rsidR="008A3365" w:rsidRPr="00813F83">
        <w:rPr>
          <w:rFonts w:ascii="Garamond" w:hAnsi="Garamond"/>
          <w:iCs/>
        </w:rPr>
        <w:t> prípade, ak bude  niektorú zo Z</w:t>
      </w:r>
      <w:r w:rsidRPr="00813F83">
        <w:rPr>
          <w:rFonts w:ascii="Garamond" w:hAnsi="Garamond"/>
          <w:iCs/>
        </w:rPr>
        <w:t>mluvných strán zastupovať splnomocnený zástupca, bude písomná plná moc tvoriť prílohu uvedenej zápisnice.</w:t>
      </w:r>
    </w:p>
    <w:p w:rsidR="00425EC3" w:rsidRPr="00813F83" w:rsidRDefault="00425EC3" w:rsidP="00E845CF">
      <w:pPr>
        <w:spacing w:line="320" w:lineRule="exact"/>
        <w:ind w:left="720"/>
        <w:jc w:val="both"/>
        <w:rPr>
          <w:rFonts w:ascii="Garamond" w:hAnsi="Garamond"/>
          <w:iCs/>
        </w:rPr>
      </w:pPr>
    </w:p>
    <w:p w:rsidR="00425EC3" w:rsidRPr="00813F83" w:rsidRDefault="00425EC3" w:rsidP="00E845CF">
      <w:pPr>
        <w:numPr>
          <w:ilvl w:val="0"/>
          <w:numId w:val="11"/>
        </w:numPr>
        <w:spacing w:line="320" w:lineRule="exact"/>
        <w:ind w:hanging="720"/>
        <w:jc w:val="both"/>
        <w:rPr>
          <w:rFonts w:ascii="Garamond" w:hAnsi="Garamond"/>
          <w:iCs/>
        </w:rPr>
      </w:pPr>
      <w:r w:rsidRPr="00813F83">
        <w:rPr>
          <w:rFonts w:ascii="Garamond" w:hAnsi="Garamond"/>
          <w:iCs/>
        </w:rPr>
        <w:t>P</w:t>
      </w:r>
      <w:r w:rsidR="008A3365" w:rsidRPr="00813F83">
        <w:rPr>
          <w:rFonts w:ascii="Garamond" w:hAnsi="Garamond"/>
          <w:iCs/>
        </w:rPr>
        <w:t>renajímateľ je povinný umožniť N</w:t>
      </w:r>
      <w:r w:rsidRPr="00813F83">
        <w:rPr>
          <w:rFonts w:ascii="Garamond" w:hAnsi="Garamond"/>
          <w:iCs/>
        </w:rPr>
        <w:t xml:space="preserve">ájomcovi užívať predmet nájmu v súlade s dohodnutým účelom nájmu po celú dobu jeho trvania. </w:t>
      </w:r>
    </w:p>
    <w:p w:rsidR="00425EC3" w:rsidRPr="00813F83" w:rsidRDefault="00425EC3" w:rsidP="00E845CF">
      <w:pPr>
        <w:spacing w:line="320" w:lineRule="exact"/>
        <w:jc w:val="both"/>
        <w:rPr>
          <w:rFonts w:ascii="Garamond" w:hAnsi="Garamond"/>
          <w:iCs/>
        </w:rPr>
      </w:pPr>
    </w:p>
    <w:p w:rsidR="00425EC3" w:rsidRPr="00813F83" w:rsidRDefault="00425EC3" w:rsidP="00E845CF">
      <w:pPr>
        <w:numPr>
          <w:ilvl w:val="0"/>
          <w:numId w:val="11"/>
        </w:numPr>
        <w:spacing w:line="320" w:lineRule="exact"/>
        <w:ind w:hanging="720"/>
        <w:jc w:val="both"/>
        <w:rPr>
          <w:rFonts w:ascii="Garamond" w:hAnsi="Garamond"/>
          <w:iCs/>
        </w:rPr>
      </w:pPr>
      <w:r w:rsidRPr="00813F83">
        <w:rPr>
          <w:rFonts w:ascii="Garamond" w:hAnsi="Garamond"/>
          <w:iCs/>
        </w:rPr>
        <w:t>Prenajímateľ alebo ním splnomocnená osoba j</w:t>
      </w:r>
      <w:r w:rsidR="008A3365" w:rsidRPr="00813F83">
        <w:rPr>
          <w:rFonts w:ascii="Garamond" w:hAnsi="Garamond"/>
          <w:iCs/>
        </w:rPr>
        <w:t>e oprávnená, v sprievode N</w:t>
      </w:r>
      <w:r w:rsidRPr="00813F83">
        <w:rPr>
          <w:rFonts w:ascii="Garamond" w:hAnsi="Garamond"/>
          <w:iCs/>
        </w:rPr>
        <w:t xml:space="preserve">ájomcu alebo ním splnomocnenej osoby, vstupovať </w:t>
      </w:r>
      <w:r w:rsidR="007C0495" w:rsidRPr="00813F83">
        <w:rPr>
          <w:rFonts w:ascii="Garamond" w:hAnsi="Garamond"/>
          <w:iCs/>
        </w:rPr>
        <w:t>na/do</w:t>
      </w:r>
      <w:r w:rsidRPr="00813F83">
        <w:rPr>
          <w:rFonts w:ascii="Garamond" w:hAnsi="Garamond"/>
          <w:iCs/>
        </w:rPr>
        <w:t xml:space="preserve"> predmetu nájmu za účelom kontroly dodržiavania podmienok nájmu stanovených v tejto Zmluve alebo v platných právnych predpisoch</w:t>
      </w:r>
      <w:r w:rsidR="008A3365" w:rsidRPr="00813F83">
        <w:rPr>
          <w:rFonts w:ascii="Garamond" w:hAnsi="Garamond"/>
          <w:iCs/>
        </w:rPr>
        <w:t xml:space="preserve"> SR</w:t>
      </w:r>
      <w:r w:rsidRPr="00813F83">
        <w:rPr>
          <w:rFonts w:ascii="Garamond" w:hAnsi="Garamond"/>
          <w:iCs/>
        </w:rPr>
        <w:t>. O vykonaní kontroly musí byť nájomca vopred upovedomený, minimálne však dva</w:t>
      </w:r>
      <w:r w:rsidR="008A3365" w:rsidRPr="00813F83">
        <w:rPr>
          <w:rFonts w:ascii="Garamond" w:hAnsi="Garamond"/>
          <w:iCs/>
        </w:rPr>
        <w:t xml:space="preserve"> pracovné</w:t>
      </w:r>
      <w:r w:rsidRPr="00813F83">
        <w:rPr>
          <w:rFonts w:ascii="Garamond" w:hAnsi="Garamond"/>
          <w:iCs/>
        </w:rPr>
        <w:t xml:space="preserve"> dni pred plánovaným dňom kontroly. Prenajímateľ alebo ním poverená osoba je vo výnimočných prípadoch oprávnená vstúpiť do predmetu nájmu aj bez</w:t>
      </w:r>
      <w:r w:rsidR="008A3365" w:rsidRPr="00813F83">
        <w:rPr>
          <w:rFonts w:ascii="Garamond" w:hAnsi="Garamond"/>
          <w:iCs/>
        </w:rPr>
        <w:t xml:space="preserve"> predchádzajúceho upovedomenia N</w:t>
      </w:r>
      <w:r w:rsidRPr="00813F83">
        <w:rPr>
          <w:rFonts w:ascii="Garamond" w:hAnsi="Garamond"/>
          <w:iCs/>
        </w:rPr>
        <w:t>ájomcu, a to najmä v prípade, ak to vyžaduje náhle vzniknutý havarijný stav alebo iná skutočnosť, v dôsle</w:t>
      </w:r>
      <w:r w:rsidR="008A3365" w:rsidRPr="00813F83">
        <w:rPr>
          <w:rFonts w:ascii="Garamond" w:hAnsi="Garamond"/>
          <w:iCs/>
        </w:rPr>
        <w:t>dku ktorej bezprostredne hrozí Prenajímateľovi, N</w:t>
      </w:r>
      <w:r w:rsidRPr="00813F83">
        <w:rPr>
          <w:rFonts w:ascii="Garamond" w:hAnsi="Garamond"/>
          <w:iCs/>
        </w:rPr>
        <w:t>ájomcovi alebo tretej osobe vznik škody. O takomto vstupe do predmetu nájmu musí byť nájomca upovedomený ihneď ako to bude možné.</w:t>
      </w:r>
    </w:p>
    <w:p w:rsidR="00425EC3" w:rsidRPr="00813F83" w:rsidRDefault="00425EC3" w:rsidP="00E845CF">
      <w:pPr>
        <w:pStyle w:val="Odsekzoznamu"/>
        <w:spacing w:line="320" w:lineRule="exact"/>
        <w:rPr>
          <w:rFonts w:ascii="Garamond" w:hAnsi="Garamond"/>
          <w:iCs/>
        </w:rPr>
      </w:pPr>
    </w:p>
    <w:p w:rsidR="00425EC3" w:rsidRPr="00813F83" w:rsidRDefault="00425EC3" w:rsidP="00E845CF">
      <w:pPr>
        <w:numPr>
          <w:ilvl w:val="0"/>
          <w:numId w:val="11"/>
        </w:numPr>
        <w:spacing w:line="320" w:lineRule="exact"/>
        <w:ind w:hanging="720"/>
        <w:jc w:val="both"/>
        <w:rPr>
          <w:rFonts w:ascii="Garamond" w:hAnsi="Garamond"/>
          <w:iCs/>
        </w:rPr>
      </w:pPr>
      <w:r w:rsidRPr="00813F83">
        <w:rPr>
          <w:rFonts w:ascii="Garamond" w:hAnsi="Garamond"/>
          <w:iCs/>
        </w:rPr>
        <w:t>Poistenie vecí, ktoré do</w:t>
      </w:r>
      <w:r w:rsidR="007C0495" w:rsidRPr="00813F83">
        <w:rPr>
          <w:rFonts w:ascii="Garamond" w:hAnsi="Garamond"/>
          <w:iCs/>
        </w:rPr>
        <w:t>/na</w:t>
      </w:r>
      <w:r w:rsidRPr="00813F83">
        <w:rPr>
          <w:rFonts w:ascii="Garamond" w:hAnsi="Garamond"/>
          <w:iCs/>
        </w:rPr>
        <w:t xml:space="preserve"> pr</w:t>
      </w:r>
      <w:r w:rsidR="008A3365" w:rsidRPr="00813F83">
        <w:rPr>
          <w:rFonts w:ascii="Garamond" w:hAnsi="Garamond"/>
          <w:iCs/>
        </w:rPr>
        <w:t>edmetu nájmu vniesol N</w:t>
      </w:r>
      <w:r w:rsidRPr="00813F83">
        <w:rPr>
          <w:rFonts w:ascii="Garamond" w:hAnsi="Garamond"/>
          <w:iCs/>
        </w:rPr>
        <w:t>ájomca alebo osoby, ktoré sa tam zdržujú s</w:t>
      </w:r>
      <w:r w:rsidR="008A3365" w:rsidRPr="00813F83">
        <w:rPr>
          <w:rFonts w:ascii="Garamond" w:hAnsi="Garamond"/>
          <w:iCs/>
        </w:rPr>
        <w:t> jeho súhlasom, si zabezpečuje N</w:t>
      </w:r>
      <w:r w:rsidRPr="00813F83">
        <w:rPr>
          <w:rFonts w:ascii="Garamond" w:hAnsi="Garamond"/>
          <w:iCs/>
        </w:rPr>
        <w:t xml:space="preserve">ájomca. </w:t>
      </w:r>
    </w:p>
    <w:p w:rsidR="00EE64A1" w:rsidRPr="00813F83" w:rsidRDefault="00EE64A1" w:rsidP="00EE64A1">
      <w:pPr>
        <w:pStyle w:val="Odsekzoznamu"/>
        <w:rPr>
          <w:rFonts w:ascii="Garamond" w:hAnsi="Garamond"/>
          <w:iCs/>
        </w:rPr>
      </w:pPr>
    </w:p>
    <w:p w:rsidR="00EE64A1" w:rsidRPr="00813F83" w:rsidRDefault="00EE64A1" w:rsidP="00E845CF">
      <w:pPr>
        <w:numPr>
          <w:ilvl w:val="0"/>
          <w:numId w:val="11"/>
        </w:numPr>
        <w:spacing w:line="320" w:lineRule="exact"/>
        <w:ind w:hanging="720"/>
        <w:jc w:val="both"/>
        <w:rPr>
          <w:rFonts w:ascii="Garamond" w:hAnsi="Garamond"/>
          <w:iCs/>
        </w:rPr>
      </w:pPr>
      <w:r w:rsidRPr="00813F83">
        <w:rPr>
          <w:rFonts w:ascii="Garamond" w:hAnsi="Garamond"/>
          <w:iCs/>
        </w:rPr>
        <w:t xml:space="preserve">Počas trvania nájomného vzťahu založeného touto Zmluvou je Prenajímateľ povinný v prípade prevodu vlastníckeho práva k predmetu nájmu </w:t>
      </w:r>
      <w:r w:rsidR="0034219D" w:rsidRPr="00813F83">
        <w:rPr>
          <w:rFonts w:ascii="Garamond" w:hAnsi="Garamond"/>
          <w:iCs/>
        </w:rPr>
        <w:t>špecifikovaného v</w:t>
      </w:r>
      <w:r w:rsidRPr="00813F83">
        <w:rPr>
          <w:rFonts w:ascii="Garamond" w:hAnsi="Garamond"/>
          <w:iCs/>
        </w:rPr>
        <w:t xml:space="preserve"> čl. II tejto Zmluvy písomne o tomto informovať Nájomcu minimálne jeden mesiac pred podpisom zmluvy, ktorým sa prevádza</w:t>
      </w:r>
      <w:r w:rsidR="0034219D" w:rsidRPr="00813F83">
        <w:rPr>
          <w:rFonts w:ascii="Garamond" w:hAnsi="Garamond"/>
          <w:iCs/>
        </w:rPr>
        <w:t xml:space="preserve"> vlastnícke právo k</w:t>
      </w:r>
      <w:r w:rsidRPr="00813F83">
        <w:rPr>
          <w:rFonts w:ascii="Garamond" w:hAnsi="Garamond"/>
          <w:iCs/>
        </w:rPr>
        <w:t xml:space="preserve"> predmet</w:t>
      </w:r>
      <w:r w:rsidR="0034219D" w:rsidRPr="00813F83">
        <w:rPr>
          <w:rFonts w:ascii="Garamond" w:hAnsi="Garamond"/>
          <w:iCs/>
        </w:rPr>
        <w:t>u</w:t>
      </w:r>
      <w:r w:rsidRPr="00813F83">
        <w:rPr>
          <w:rFonts w:ascii="Garamond" w:hAnsi="Garamond"/>
          <w:iCs/>
        </w:rPr>
        <w:t xml:space="preserve"> nájmu</w:t>
      </w:r>
      <w:r w:rsidR="0034219D" w:rsidRPr="00813F83">
        <w:rPr>
          <w:rFonts w:ascii="Garamond" w:hAnsi="Garamond"/>
          <w:iCs/>
        </w:rPr>
        <w:t xml:space="preserve"> špecifikovaného v</w:t>
      </w:r>
      <w:r w:rsidRPr="00813F83">
        <w:rPr>
          <w:rFonts w:ascii="Garamond" w:hAnsi="Garamond"/>
          <w:iCs/>
        </w:rPr>
        <w:t xml:space="preserve"> čl. II. tejto Zmluvy.</w:t>
      </w:r>
    </w:p>
    <w:p w:rsidR="00425EC3" w:rsidRPr="00813F83" w:rsidRDefault="00425EC3" w:rsidP="00E845CF">
      <w:pPr>
        <w:spacing w:line="320" w:lineRule="exact"/>
        <w:rPr>
          <w:rFonts w:ascii="Garamond" w:hAnsi="Garamond"/>
          <w:b/>
          <w:i/>
        </w:rPr>
      </w:pPr>
    </w:p>
    <w:p w:rsidR="00425EC3" w:rsidRPr="00813F83" w:rsidRDefault="00FA0B4F" w:rsidP="00E845CF">
      <w:pPr>
        <w:spacing w:line="320" w:lineRule="exact"/>
        <w:jc w:val="center"/>
        <w:rPr>
          <w:rFonts w:ascii="Garamond" w:hAnsi="Garamond"/>
          <w:b/>
          <w:iCs/>
        </w:rPr>
      </w:pPr>
      <w:r w:rsidRPr="00813F83">
        <w:rPr>
          <w:rFonts w:ascii="Garamond" w:hAnsi="Garamond"/>
          <w:b/>
          <w:iCs/>
        </w:rPr>
        <w:t>Článok VI</w:t>
      </w:r>
    </w:p>
    <w:p w:rsidR="00425EC3" w:rsidRPr="00813F83" w:rsidRDefault="00425EC3" w:rsidP="00E845CF">
      <w:pPr>
        <w:spacing w:line="320" w:lineRule="exact"/>
        <w:jc w:val="center"/>
        <w:rPr>
          <w:rFonts w:ascii="Garamond" w:hAnsi="Garamond"/>
          <w:b/>
          <w:iCs/>
        </w:rPr>
      </w:pPr>
      <w:r w:rsidRPr="00813F83">
        <w:rPr>
          <w:rFonts w:ascii="Garamond" w:hAnsi="Garamond"/>
          <w:b/>
          <w:iCs/>
        </w:rPr>
        <w:t>Práva a povinnosti nájomcu</w:t>
      </w:r>
    </w:p>
    <w:p w:rsidR="00425EC3" w:rsidRPr="00813F83" w:rsidRDefault="00425EC3" w:rsidP="00E845CF">
      <w:pPr>
        <w:spacing w:line="320" w:lineRule="exact"/>
        <w:jc w:val="center"/>
        <w:rPr>
          <w:rFonts w:ascii="Garamond" w:hAnsi="Garamond"/>
          <w:iCs/>
        </w:rPr>
      </w:pPr>
    </w:p>
    <w:p w:rsidR="00425EC3" w:rsidRPr="00813F83" w:rsidRDefault="00425EC3" w:rsidP="00E845CF">
      <w:pPr>
        <w:numPr>
          <w:ilvl w:val="0"/>
          <w:numId w:val="12"/>
        </w:numPr>
        <w:spacing w:line="320" w:lineRule="exact"/>
        <w:ind w:hanging="720"/>
        <w:jc w:val="both"/>
        <w:rPr>
          <w:rFonts w:ascii="Garamond" w:hAnsi="Garamond"/>
          <w:iCs/>
        </w:rPr>
      </w:pPr>
      <w:r w:rsidRPr="00813F83">
        <w:rPr>
          <w:rFonts w:ascii="Garamond" w:hAnsi="Garamond"/>
          <w:iCs/>
        </w:rPr>
        <w:t xml:space="preserve">Nájomca sa zaväzuje užívať predmet nájmu v súlade s touto Zmluvou a platnými právnymi predpismi </w:t>
      </w:r>
      <w:r w:rsidR="00DD7D70" w:rsidRPr="00813F83">
        <w:rPr>
          <w:rFonts w:ascii="Garamond" w:hAnsi="Garamond"/>
          <w:iCs/>
        </w:rPr>
        <w:t xml:space="preserve">SR </w:t>
      </w:r>
      <w:r w:rsidRPr="00813F83">
        <w:rPr>
          <w:rFonts w:ascii="Garamond" w:hAnsi="Garamond"/>
          <w:iCs/>
        </w:rPr>
        <w:t xml:space="preserve">a správať sa tak, aby v/na predmete nájmu nevznikla škoda. </w:t>
      </w:r>
    </w:p>
    <w:p w:rsidR="00501416" w:rsidRPr="00813F83" w:rsidRDefault="00501416" w:rsidP="00501416">
      <w:pPr>
        <w:spacing w:line="320" w:lineRule="exact"/>
        <w:ind w:left="720"/>
        <w:jc w:val="both"/>
        <w:rPr>
          <w:rFonts w:ascii="Garamond" w:hAnsi="Garamond"/>
          <w:iCs/>
        </w:rPr>
      </w:pPr>
    </w:p>
    <w:p w:rsidR="00501416" w:rsidRPr="00813F83" w:rsidRDefault="00501416" w:rsidP="00E845CF">
      <w:pPr>
        <w:numPr>
          <w:ilvl w:val="0"/>
          <w:numId w:val="12"/>
        </w:numPr>
        <w:spacing w:line="320" w:lineRule="exact"/>
        <w:ind w:hanging="720"/>
        <w:jc w:val="both"/>
        <w:rPr>
          <w:rFonts w:ascii="Garamond" w:hAnsi="Garamond"/>
          <w:iCs/>
        </w:rPr>
      </w:pPr>
      <w:r w:rsidRPr="00813F83">
        <w:rPr>
          <w:rFonts w:ascii="Garamond" w:hAnsi="Garamond"/>
          <w:iCs/>
        </w:rPr>
        <w:t xml:space="preserve">Nájomca je oprávnený dať predmet nájmu do podnájmu tretej/tretích osôb len s písomným súhlasom Prenajímateľa. </w:t>
      </w:r>
    </w:p>
    <w:p w:rsidR="00425EC3" w:rsidRPr="00813F83" w:rsidRDefault="00425EC3" w:rsidP="00E845CF">
      <w:pPr>
        <w:spacing w:line="320" w:lineRule="exact"/>
        <w:rPr>
          <w:rFonts w:ascii="Garamond" w:hAnsi="Garamond"/>
          <w:iCs/>
        </w:rPr>
      </w:pPr>
    </w:p>
    <w:p w:rsidR="00425EC3" w:rsidRPr="00813F83" w:rsidRDefault="00425EC3" w:rsidP="00E845CF">
      <w:pPr>
        <w:numPr>
          <w:ilvl w:val="0"/>
          <w:numId w:val="12"/>
        </w:numPr>
        <w:spacing w:line="320" w:lineRule="exact"/>
        <w:ind w:hanging="720"/>
        <w:jc w:val="both"/>
        <w:rPr>
          <w:rFonts w:ascii="Garamond" w:hAnsi="Garamond"/>
          <w:iCs/>
        </w:rPr>
      </w:pPr>
      <w:r w:rsidRPr="00813F83">
        <w:rPr>
          <w:rFonts w:ascii="Garamond" w:hAnsi="Garamond"/>
          <w:iCs/>
        </w:rPr>
        <w:lastRenderedPageBreak/>
        <w:t xml:space="preserve">Nájomca je povinný odstrániť </w:t>
      </w:r>
      <w:proofErr w:type="spellStart"/>
      <w:r w:rsidRPr="00813F83">
        <w:rPr>
          <w:rFonts w:ascii="Garamond" w:hAnsi="Garamond"/>
          <w:iCs/>
        </w:rPr>
        <w:t>závady</w:t>
      </w:r>
      <w:proofErr w:type="spellEnd"/>
      <w:r w:rsidRPr="00813F83">
        <w:rPr>
          <w:rFonts w:ascii="Garamond" w:hAnsi="Garamond"/>
          <w:iCs/>
        </w:rPr>
        <w:t xml:space="preserve"> a poškodenia, ktoré spôsobil v</w:t>
      </w:r>
      <w:r w:rsidR="007C0495" w:rsidRPr="00813F83">
        <w:rPr>
          <w:rFonts w:ascii="Garamond" w:hAnsi="Garamond"/>
          <w:iCs/>
        </w:rPr>
        <w:t>/na</w:t>
      </w:r>
      <w:r w:rsidRPr="00813F83">
        <w:rPr>
          <w:rFonts w:ascii="Garamond" w:hAnsi="Garamond"/>
          <w:iCs/>
        </w:rPr>
        <w:t> predmete nájmu sám, alebo tí, ktorí sa v predmete nájmu zdržiavajú s jeho s</w:t>
      </w:r>
      <w:r w:rsidR="00DD7D70" w:rsidRPr="00813F83">
        <w:rPr>
          <w:rFonts w:ascii="Garamond" w:hAnsi="Garamond"/>
          <w:iCs/>
        </w:rPr>
        <w:t>úhlasom. Ak sa tak nestane, má P</w:t>
      </w:r>
      <w:r w:rsidRPr="00813F83">
        <w:rPr>
          <w:rFonts w:ascii="Garamond" w:hAnsi="Garamond"/>
          <w:iCs/>
        </w:rPr>
        <w:t>renajímateľ právo po predchádzajúcom</w:t>
      </w:r>
      <w:r w:rsidR="00DD7D70" w:rsidRPr="00813F83">
        <w:rPr>
          <w:rFonts w:ascii="Garamond" w:hAnsi="Garamond"/>
          <w:iCs/>
        </w:rPr>
        <w:t xml:space="preserve"> upozornení N</w:t>
      </w:r>
      <w:r w:rsidRPr="00813F83">
        <w:rPr>
          <w:rFonts w:ascii="Garamond" w:hAnsi="Garamond"/>
          <w:iCs/>
        </w:rPr>
        <w:t xml:space="preserve">ájomcu </w:t>
      </w:r>
      <w:proofErr w:type="spellStart"/>
      <w:r w:rsidRPr="00813F83">
        <w:rPr>
          <w:rFonts w:ascii="Garamond" w:hAnsi="Garamond"/>
          <w:iCs/>
        </w:rPr>
        <w:t>závady</w:t>
      </w:r>
      <w:proofErr w:type="spellEnd"/>
      <w:r w:rsidRPr="00813F83">
        <w:rPr>
          <w:rFonts w:ascii="Garamond" w:hAnsi="Garamond"/>
          <w:iCs/>
        </w:rPr>
        <w:t xml:space="preserve"> a poškodenia odstrániť sám, resp. zabezpečiť ich odstránenie </w:t>
      </w:r>
      <w:r w:rsidR="00DD7D70" w:rsidRPr="00813F83">
        <w:rPr>
          <w:rFonts w:ascii="Garamond" w:hAnsi="Garamond"/>
          <w:iCs/>
        </w:rPr>
        <w:t>tretími osobami a požadovať od N</w:t>
      </w:r>
      <w:r w:rsidRPr="00813F83">
        <w:rPr>
          <w:rFonts w:ascii="Garamond" w:hAnsi="Garamond"/>
          <w:iCs/>
        </w:rPr>
        <w:t>ájomcu náhradu vynaložených nákladov</w:t>
      </w:r>
      <w:r w:rsidR="00F26E24" w:rsidRPr="00813F83">
        <w:rPr>
          <w:rFonts w:ascii="Garamond" w:hAnsi="Garamond"/>
          <w:iCs/>
        </w:rPr>
        <w:t xml:space="preserve"> v plnej výške</w:t>
      </w:r>
      <w:r w:rsidRPr="00813F83">
        <w:rPr>
          <w:rFonts w:ascii="Garamond" w:hAnsi="Garamond"/>
          <w:iCs/>
        </w:rPr>
        <w:t xml:space="preserve">. </w:t>
      </w:r>
    </w:p>
    <w:p w:rsidR="00425EC3" w:rsidRPr="00813F83" w:rsidRDefault="00425EC3" w:rsidP="00E845CF">
      <w:pPr>
        <w:pStyle w:val="Odsekzoznamu"/>
        <w:spacing w:line="320" w:lineRule="exact"/>
        <w:rPr>
          <w:rFonts w:ascii="Garamond" w:hAnsi="Garamond"/>
          <w:iCs/>
        </w:rPr>
      </w:pPr>
    </w:p>
    <w:p w:rsidR="00425EC3" w:rsidRPr="00813F83" w:rsidRDefault="00EA2932" w:rsidP="00E845CF">
      <w:pPr>
        <w:numPr>
          <w:ilvl w:val="0"/>
          <w:numId w:val="12"/>
        </w:numPr>
        <w:spacing w:line="320" w:lineRule="exact"/>
        <w:ind w:hanging="720"/>
        <w:jc w:val="both"/>
        <w:rPr>
          <w:rFonts w:ascii="Garamond" w:hAnsi="Garamond"/>
          <w:iCs/>
        </w:rPr>
      </w:pPr>
      <w:r w:rsidRPr="00813F83">
        <w:rPr>
          <w:rFonts w:ascii="Garamond" w:hAnsi="Garamond"/>
          <w:iCs/>
        </w:rPr>
        <w:t>Nájomca sa zaväzuje umožniť P</w:t>
      </w:r>
      <w:r w:rsidR="00425EC3" w:rsidRPr="00813F83">
        <w:rPr>
          <w:rFonts w:ascii="Garamond" w:hAnsi="Garamond"/>
          <w:iCs/>
        </w:rPr>
        <w:t>renajímateľovi alebo ním poverenej osobe vstup do</w:t>
      </w:r>
      <w:r w:rsidR="007C0495" w:rsidRPr="00813F83">
        <w:rPr>
          <w:rFonts w:ascii="Garamond" w:hAnsi="Garamond"/>
          <w:iCs/>
        </w:rPr>
        <w:t>/na</w:t>
      </w:r>
      <w:r w:rsidR="00425EC3" w:rsidRPr="00813F83">
        <w:rPr>
          <w:rFonts w:ascii="Garamond" w:hAnsi="Garamond"/>
          <w:iCs/>
        </w:rPr>
        <w:t xml:space="preserve"> predmetu nájmu za účelom kontroly dodržiavania podmienok nájmu stanovených v tejto Zmluve alebo v platných právnych predpisoch</w:t>
      </w:r>
      <w:r w:rsidRPr="00813F83">
        <w:rPr>
          <w:rFonts w:ascii="Garamond" w:hAnsi="Garamond"/>
          <w:iCs/>
        </w:rPr>
        <w:t xml:space="preserve"> SR</w:t>
      </w:r>
      <w:r w:rsidR="00425EC3" w:rsidRPr="00813F83">
        <w:rPr>
          <w:rFonts w:ascii="Garamond" w:hAnsi="Garamond"/>
          <w:iCs/>
        </w:rPr>
        <w:t xml:space="preserve">. </w:t>
      </w:r>
    </w:p>
    <w:p w:rsidR="00425EC3" w:rsidRPr="00813F83" w:rsidRDefault="00425EC3" w:rsidP="00E845CF">
      <w:pPr>
        <w:spacing w:line="320" w:lineRule="exact"/>
        <w:ind w:left="720"/>
        <w:jc w:val="both"/>
        <w:rPr>
          <w:rFonts w:ascii="Garamond" w:hAnsi="Garamond"/>
          <w:iCs/>
        </w:rPr>
      </w:pPr>
    </w:p>
    <w:p w:rsidR="00425EC3" w:rsidRPr="00813F83" w:rsidRDefault="00425EC3" w:rsidP="00E845CF">
      <w:pPr>
        <w:numPr>
          <w:ilvl w:val="0"/>
          <w:numId w:val="12"/>
        </w:numPr>
        <w:spacing w:line="320" w:lineRule="exact"/>
        <w:ind w:left="709" w:hanging="709"/>
        <w:jc w:val="both"/>
        <w:rPr>
          <w:rFonts w:ascii="Garamond" w:hAnsi="Garamond"/>
          <w:iCs/>
        </w:rPr>
      </w:pPr>
      <w:r w:rsidRPr="00813F83">
        <w:rPr>
          <w:rFonts w:ascii="Garamond" w:hAnsi="Garamond"/>
          <w:iCs/>
        </w:rPr>
        <w:t>Nájomca zodpovedá za škody vzniknuté v/na predmete nájmu, ktoré vznikli zavi</w:t>
      </w:r>
      <w:r w:rsidR="00EA2932" w:rsidRPr="00813F83">
        <w:rPr>
          <w:rFonts w:ascii="Garamond" w:hAnsi="Garamond"/>
          <w:iCs/>
        </w:rPr>
        <w:t>neným konaním alebo opomenutím N</w:t>
      </w:r>
      <w:r w:rsidRPr="00813F83">
        <w:rPr>
          <w:rFonts w:ascii="Garamond" w:hAnsi="Garamond"/>
          <w:iCs/>
        </w:rPr>
        <w:t>ájomcu, jeho zamestnan</w:t>
      </w:r>
      <w:r w:rsidR="00EA2932" w:rsidRPr="00813F83">
        <w:rPr>
          <w:rFonts w:ascii="Garamond" w:hAnsi="Garamond"/>
          <w:iCs/>
        </w:rPr>
        <w:t>cov a osôb, ktoré sa s vedomím N</w:t>
      </w:r>
      <w:r w:rsidRPr="00813F83">
        <w:rPr>
          <w:rFonts w:ascii="Garamond" w:hAnsi="Garamond"/>
          <w:iCs/>
        </w:rPr>
        <w:t>ájomcu v predmete nájmu</w:t>
      </w:r>
      <w:r w:rsidR="00EA2932" w:rsidRPr="00813F83">
        <w:rPr>
          <w:rFonts w:ascii="Garamond" w:hAnsi="Garamond"/>
          <w:iCs/>
        </w:rPr>
        <w:t xml:space="preserve"> zdržujú a je povinný nahradiť P</w:t>
      </w:r>
      <w:r w:rsidRPr="00813F83">
        <w:rPr>
          <w:rFonts w:ascii="Garamond" w:hAnsi="Garamond"/>
          <w:iCs/>
        </w:rPr>
        <w:t xml:space="preserve">renajímateľovi takto spôsobenú škodu. </w:t>
      </w:r>
    </w:p>
    <w:p w:rsidR="00425EC3" w:rsidRPr="00813F83" w:rsidRDefault="00425EC3" w:rsidP="007C0495">
      <w:pPr>
        <w:spacing w:line="320" w:lineRule="exact"/>
        <w:rPr>
          <w:rFonts w:ascii="Garamond" w:hAnsi="Garamond"/>
          <w:iCs/>
        </w:rPr>
      </w:pPr>
    </w:p>
    <w:p w:rsidR="00425EC3" w:rsidRPr="00813F83" w:rsidRDefault="00EA2932" w:rsidP="00E845CF">
      <w:pPr>
        <w:numPr>
          <w:ilvl w:val="0"/>
          <w:numId w:val="12"/>
        </w:numPr>
        <w:spacing w:line="320" w:lineRule="exact"/>
        <w:ind w:left="567" w:hanging="567"/>
        <w:jc w:val="both"/>
        <w:rPr>
          <w:rFonts w:ascii="Garamond" w:hAnsi="Garamond"/>
          <w:iCs/>
        </w:rPr>
      </w:pPr>
      <w:r w:rsidRPr="00813F83">
        <w:rPr>
          <w:rFonts w:ascii="Garamond" w:hAnsi="Garamond"/>
          <w:iCs/>
        </w:rPr>
        <w:t>Nájomca sa zaväzuje upovedomiť P</w:t>
      </w:r>
      <w:r w:rsidR="00425EC3" w:rsidRPr="00813F83">
        <w:rPr>
          <w:rFonts w:ascii="Garamond" w:hAnsi="Garamond"/>
          <w:iCs/>
        </w:rPr>
        <w:t>renajímateľa o všetkých zmenách, ktoré boli o ňom zapísané v pr</w:t>
      </w:r>
      <w:r w:rsidR="00FA0B4F" w:rsidRPr="00813F83">
        <w:rPr>
          <w:rFonts w:ascii="Garamond" w:hAnsi="Garamond"/>
          <w:iCs/>
        </w:rPr>
        <w:t>íslušnom registri, v ktorom je N</w:t>
      </w:r>
      <w:r w:rsidR="00425EC3" w:rsidRPr="00813F83">
        <w:rPr>
          <w:rFonts w:ascii="Garamond" w:hAnsi="Garamond"/>
          <w:iCs/>
        </w:rPr>
        <w:t xml:space="preserve">ájomca evidovaný, a to najneskôr do 30 dní odo dňa povolenia zápisu týchto zmien. </w:t>
      </w:r>
    </w:p>
    <w:p w:rsidR="00425EC3" w:rsidRPr="00813F83" w:rsidRDefault="00425EC3" w:rsidP="00E845CF">
      <w:pPr>
        <w:spacing w:line="320" w:lineRule="exact"/>
        <w:jc w:val="both"/>
        <w:rPr>
          <w:rFonts w:ascii="Garamond" w:hAnsi="Garamond"/>
          <w:i/>
        </w:rPr>
      </w:pPr>
    </w:p>
    <w:p w:rsidR="00425EC3" w:rsidRPr="00813F83" w:rsidRDefault="00FA0B4F" w:rsidP="00E845CF">
      <w:pPr>
        <w:spacing w:line="320" w:lineRule="exact"/>
        <w:jc w:val="center"/>
        <w:rPr>
          <w:rFonts w:ascii="Garamond" w:hAnsi="Garamond"/>
          <w:b/>
          <w:iCs/>
        </w:rPr>
      </w:pPr>
      <w:r w:rsidRPr="00813F83">
        <w:rPr>
          <w:rFonts w:ascii="Garamond" w:hAnsi="Garamond"/>
          <w:b/>
          <w:iCs/>
        </w:rPr>
        <w:t>Článok VI</w:t>
      </w:r>
      <w:r w:rsidR="00425EC3" w:rsidRPr="00813F83">
        <w:rPr>
          <w:rFonts w:ascii="Garamond" w:hAnsi="Garamond"/>
          <w:b/>
          <w:iCs/>
        </w:rPr>
        <w:t>I</w:t>
      </w:r>
    </w:p>
    <w:p w:rsidR="00425EC3" w:rsidRPr="00813F83" w:rsidRDefault="00425EC3" w:rsidP="00E845CF">
      <w:pPr>
        <w:spacing w:line="320" w:lineRule="exact"/>
        <w:jc w:val="center"/>
        <w:rPr>
          <w:rFonts w:ascii="Garamond" w:hAnsi="Garamond"/>
          <w:b/>
          <w:iCs/>
        </w:rPr>
      </w:pPr>
      <w:r w:rsidRPr="00813F83">
        <w:rPr>
          <w:rFonts w:ascii="Garamond" w:hAnsi="Garamond"/>
          <w:b/>
          <w:iCs/>
        </w:rPr>
        <w:t>Stavebné a iné úpravy</w:t>
      </w:r>
    </w:p>
    <w:p w:rsidR="00425EC3" w:rsidRPr="00813F83" w:rsidRDefault="00425EC3" w:rsidP="00E845CF">
      <w:pPr>
        <w:spacing w:line="320" w:lineRule="exact"/>
        <w:jc w:val="both"/>
        <w:rPr>
          <w:rFonts w:ascii="Garamond" w:hAnsi="Garamond"/>
          <w:b/>
          <w:iCs/>
        </w:rPr>
      </w:pPr>
    </w:p>
    <w:p w:rsidR="00425EC3" w:rsidRPr="00813F83" w:rsidRDefault="00425EC3" w:rsidP="00E845CF">
      <w:pPr>
        <w:numPr>
          <w:ilvl w:val="0"/>
          <w:numId w:val="13"/>
        </w:numPr>
        <w:spacing w:line="320" w:lineRule="exact"/>
        <w:ind w:left="567" w:hanging="567"/>
        <w:jc w:val="both"/>
        <w:rPr>
          <w:rFonts w:ascii="Garamond" w:hAnsi="Garamond"/>
          <w:iCs/>
        </w:rPr>
      </w:pPr>
      <w:r w:rsidRPr="00813F83">
        <w:rPr>
          <w:rFonts w:ascii="Garamond" w:hAnsi="Garamond"/>
          <w:iCs/>
        </w:rPr>
        <w:t>Zmluvné strany vyhlasujú, že predmet nájmu je spôsobilý na dohodnuté užívanie.</w:t>
      </w:r>
    </w:p>
    <w:p w:rsidR="00425EC3" w:rsidRPr="00813F83" w:rsidRDefault="00425EC3" w:rsidP="00E845CF">
      <w:pPr>
        <w:spacing w:line="320" w:lineRule="exact"/>
        <w:rPr>
          <w:rFonts w:ascii="Garamond" w:hAnsi="Garamond"/>
          <w:iCs/>
        </w:rPr>
      </w:pPr>
    </w:p>
    <w:p w:rsidR="00425EC3" w:rsidRPr="00813F83" w:rsidRDefault="00EA2932" w:rsidP="00E845CF">
      <w:pPr>
        <w:numPr>
          <w:ilvl w:val="0"/>
          <w:numId w:val="13"/>
        </w:numPr>
        <w:spacing w:line="320" w:lineRule="exact"/>
        <w:ind w:left="567" w:hanging="567"/>
        <w:jc w:val="both"/>
        <w:rPr>
          <w:rFonts w:ascii="Garamond" w:hAnsi="Garamond"/>
          <w:iCs/>
        </w:rPr>
      </w:pPr>
      <w:r w:rsidRPr="00813F83">
        <w:rPr>
          <w:rFonts w:ascii="Garamond" w:hAnsi="Garamond"/>
          <w:iCs/>
        </w:rPr>
        <w:t>Po skončení nájmu je N</w:t>
      </w:r>
      <w:r w:rsidR="00425EC3" w:rsidRPr="00813F83">
        <w:rPr>
          <w:rFonts w:ascii="Garamond" w:hAnsi="Garamond"/>
          <w:iCs/>
        </w:rPr>
        <w:t xml:space="preserve">ájomca </w:t>
      </w:r>
      <w:r w:rsidRPr="00813F83">
        <w:rPr>
          <w:rFonts w:ascii="Garamond" w:hAnsi="Garamond"/>
          <w:iCs/>
        </w:rPr>
        <w:t>povinný odovzdať predmet nájmu P</w:t>
      </w:r>
      <w:r w:rsidR="00425EC3" w:rsidRPr="00813F83">
        <w:rPr>
          <w:rFonts w:ascii="Garamond" w:hAnsi="Garamond"/>
          <w:iCs/>
        </w:rPr>
        <w:t>renajímateľovi,  alebo osobe ním určenej v stave v akom ho prevzal, s prihliadnut</w:t>
      </w:r>
      <w:r w:rsidRPr="00813F83">
        <w:rPr>
          <w:rFonts w:ascii="Garamond" w:hAnsi="Garamond"/>
          <w:iCs/>
        </w:rPr>
        <w:t>ím na bežné opotrebenie, ak sa Z</w:t>
      </w:r>
      <w:r w:rsidR="00425EC3" w:rsidRPr="00813F83">
        <w:rPr>
          <w:rFonts w:ascii="Garamond" w:hAnsi="Garamond"/>
          <w:iCs/>
        </w:rPr>
        <w:t xml:space="preserve">mluvné strany nedohodnú inak. </w:t>
      </w:r>
    </w:p>
    <w:p w:rsidR="00425EC3" w:rsidRPr="00813F83" w:rsidRDefault="00425EC3" w:rsidP="00E845CF">
      <w:pPr>
        <w:spacing w:line="320" w:lineRule="exact"/>
        <w:jc w:val="both"/>
        <w:rPr>
          <w:rFonts w:ascii="Garamond" w:hAnsi="Garamond"/>
          <w:iCs/>
        </w:rPr>
      </w:pPr>
    </w:p>
    <w:p w:rsidR="00425EC3" w:rsidRPr="00813F83" w:rsidRDefault="00EA2932" w:rsidP="00E845CF">
      <w:pPr>
        <w:numPr>
          <w:ilvl w:val="0"/>
          <w:numId w:val="13"/>
        </w:numPr>
        <w:spacing w:line="320" w:lineRule="exact"/>
        <w:ind w:left="567" w:hanging="567"/>
        <w:jc w:val="both"/>
        <w:rPr>
          <w:rFonts w:ascii="Garamond" w:hAnsi="Garamond"/>
          <w:iCs/>
        </w:rPr>
      </w:pPr>
      <w:r w:rsidRPr="00813F83">
        <w:rPr>
          <w:rFonts w:ascii="Garamond" w:hAnsi="Garamond"/>
          <w:iCs/>
        </w:rPr>
        <w:t>Stavebné úpravy</w:t>
      </w:r>
      <w:r w:rsidR="007C0495" w:rsidRPr="00813F83">
        <w:rPr>
          <w:rFonts w:ascii="Garamond" w:hAnsi="Garamond"/>
          <w:iCs/>
        </w:rPr>
        <w:t xml:space="preserve"> v/na predmete nájmu</w:t>
      </w:r>
      <w:r w:rsidRPr="00813F83">
        <w:rPr>
          <w:rFonts w:ascii="Garamond" w:hAnsi="Garamond"/>
          <w:iCs/>
        </w:rPr>
        <w:t xml:space="preserve"> je N</w:t>
      </w:r>
      <w:r w:rsidR="00425EC3" w:rsidRPr="00813F83">
        <w:rPr>
          <w:rFonts w:ascii="Garamond" w:hAnsi="Garamond"/>
          <w:iCs/>
        </w:rPr>
        <w:t>ájomca oprávnený vykonať le</w:t>
      </w:r>
      <w:r w:rsidRPr="00813F83">
        <w:rPr>
          <w:rFonts w:ascii="Garamond" w:hAnsi="Garamond"/>
          <w:iCs/>
        </w:rPr>
        <w:t>n na základe písomného súhlasu P</w:t>
      </w:r>
      <w:r w:rsidR="00425EC3" w:rsidRPr="00813F83">
        <w:rPr>
          <w:rFonts w:ascii="Garamond" w:hAnsi="Garamond"/>
          <w:iCs/>
        </w:rPr>
        <w:t xml:space="preserve">renajímateľa. </w:t>
      </w:r>
    </w:p>
    <w:p w:rsidR="006B2103" w:rsidRPr="00813F83" w:rsidRDefault="006B2103" w:rsidP="00A36066">
      <w:pPr>
        <w:spacing w:line="320" w:lineRule="exact"/>
        <w:rPr>
          <w:rFonts w:ascii="Garamond" w:hAnsi="Garamond"/>
          <w:iCs/>
        </w:rPr>
      </w:pPr>
    </w:p>
    <w:p w:rsidR="00425EC3" w:rsidRPr="00813F83" w:rsidRDefault="00425EC3" w:rsidP="00E845CF">
      <w:pPr>
        <w:spacing w:line="320" w:lineRule="exact"/>
        <w:jc w:val="center"/>
        <w:rPr>
          <w:rFonts w:ascii="Garamond" w:hAnsi="Garamond"/>
          <w:b/>
          <w:iCs/>
        </w:rPr>
      </w:pPr>
      <w:r w:rsidRPr="00813F83">
        <w:rPr>
          <w:rFonts w:ascii="Garamond" w:hAnsi="Garamond"/>
          <w:b/>
          <w:iCs/>
        </w:rPr>
        <w:t xml:space="preserve">Článok </w:t>
      </w:r>
      <w:r w:rsidR="00663F29" w:rsidRPr="00813F83">
        <w:rPr>
          <w:rFonts w:ascii="Garamond" w:hAnsi="Garamond"/>
          <w:b/>
          <w:iCs/>
        </w:rPr>
        <w:t>VIII</w:t>
      </w:r>
    </w:p>
    <w:p w:rsidR="00425EC3" w:rsidRPr="00813F83" w:rsidRDefault="00425EC3" w:rsidP="00E845CF">
      <w:pPr>
        <w:spacing w:line="320" w:lineRule="exact"/>
        <w:jc w:val="center"/>
        <w:rPr>
          <w:rFonts w:ascii="Garamond" w:hAnsi="Garamond"/>
          <w:b/>
          <w:iCs/>
        </w:rPr>
      </w:pPr>
      <w:r w:rsidRPr="00813F83">
        <w:rPr>
          <w:rFonts w:ascii="Garamond" w:hAnsi="Garamond"/>
          <w:b/>
          <w:iCs/>
        </w:rPr>
        <w:t>Bezpečnostné opatrenia</w:t>
      </w:r>
    </w:p>
    <w:p w:rsidR="00425EC3" w:rsidRPr="00813F83" w:rsidRDefault="00425EC3" w:rsidP="00E845CF">
      <w:pPr>
        <w:spacing w:line="320" w:lineRule="exact"/>
        <w:jc w:val="both"/>
        <w:rPr>
          <w:rFonts w:ascii="Garamond" w:hAnsi="Garamond"/>
          <w:b/>
          <w:iCs/>
        </w:rPr>
      </w:pPr>
    </w:p>
    <w:p w:rsidR="00425EC3" w:rsidRPr="00813F83" w:rsidRDefault="00425EC3" w:rsidP="00E845CF">
      <w:pPr>
        <w:pStyle w:val="JSzkladn"/>
        <w:numPr>
          <w:ilvl w:val="0"/>
          <w:numId w:val="14"/>
        </w:numPr>
        <w:spacing w:line="320" w:lineRule="exact"/>
        <w:ind w:left="567" w:hanging="567"/>
        <w:rPr>
          <w:rFonts w:ascii="Garamond" w:hAnsi="Garamond"/>
          <w:iCs/>
          <w:sz w:val="24"/>
          <w:szCs w:val="24"/>
        </w:rPr>
      </w:pPr>
      <w:r w:rsidRPr="00813F83">
        <w:rPr>
          <w:rFonts w:ascii="Garamond" w:hAnsi="Garamond"/>
          <w:iCs/>
          <w:sz w:val="24"/>
          <w:szCs w:val="24"/>
        </w:rPr>
        <w:t>Nájomca je povinný užívať predmet nájmu v súlade so všeobecne záväznými právnymi predpismi, platnými technickými normami a hygienickými, bezpečnostnými a protipožiarnymi predpismi aktuálne platnými na území Slovenskej republiky tak, aby nevznikla škoda na majetku alebo živote a zdraví osôb a nesmie používať látky, postupy a zariadenia poškodzujúce životné prostredie výparmi, hlukom a vibráciami alebo inak, nad hranicu prípustnú podľa príslušných noriem platných na území Slovenskej republiky.</w:t>
      </w:r>
    </w:p>
    <w:p w:rsidR="00425EC3" w:rsidRPr="00813F83" w:rsidRDefault="00425EC3" w:rsidP="00E845CF">
      <w:pPr>
        <w:pStyle w:val="JSzkladn"/>
        <w:spacing w:line="320" w:lineRule="exact"/>
        <w:ind w:left="720"/>
        <w:rPr>
          <w:rFonts w:ascii="Garamond" w:hAnsi="Garamond"/>
          <w:iCs/>
          <w:sz w:val="24"/>
          <w:szCs w:val="24"/>
        </w:rPr>
      </w:pPr>
    </w:p>
    <w:p w:rsidR="00425EC3" w:rsidRPr="00813F83" w:rsidRDefault="00425EC3" w:rsidP="00E845CF">
      <w:pPr>
        <w:pStyle w:val="JSzkladn"/>
        <w:numPr>
          <w:ilvl w:val="0"/>
          <w:numId w:val="14"/>
        </w:numPr>
        <w:spacing w:line="320" w:lineRule="exact"/>
        <w:ind w:left="567" w:hanging="567"/>
        <w:rPr>
          <w:rFonts w:ascii="Garamond" w:hAnsi="Garamond"/>
          <w:iCs/>
          <w:sz w:val="24"/>
          <w:szCs w:val="24"/>
        </w:rPr>
      </w:pPr>
      <w:r w:rsidRPr="00813F83">
        <w:rPr>
          <w:rFonts w:ascii="Garamond" w:hAnsi="Garamond"/>
          <w:iCs/>
          <w:sz w:val="24"/>
          <w:szCs w:val="24"/>
        </w:rPr>
        <w:t>Nájomca je povinný užívať predmet nájmu tak, aby bola zabezpečená ochrana predmetu nájmu a tiež životy a zdravie osôb zdržujúcich sa v</w:t>
      </w:r>
      <w:r w:rsidR="007C0495" w:rsidRPr="00813F83">
        <w:rPr>
          <w:rFonts w:ascii="Garamond" w:hAnsi="Garamond"/>
          <w:iCs/>
          <w:sz w:val="24"/>
          <w:szCs w:val="24"/>
        </w:rPr>
        <w:t>/na</w:t>
      </w:r>
      <w:r w:rsidRPr="00813F83">
        <w:rPr>
          <w:rFonts w:ascii="Garamond" w:hAnsi="Garamond"/>
          <w:iCs/>
          <w:sz w:val="24"/>
          <w:szCs w:val="24"/>
        </w:rPr>
        <w:t> predmete nájmu alebo v jeho blízkosti.</w:t>
      </w:r>
    </w:p>
    <w:p w:rsidR="00425EC3" w:rsidRPr="00813F83" w:rsidRDefault="00425EC3" w:rsidP="00A36066">
      <w:pPr>
        <w:spacing w:line="320" w:lineRule="exact"/>
        <w:rPr>
          <w:rFonts w:ascii="Garamond" w:hAnsi="Garamond"/>
          <w:b/>
          <w:i/>
          <w:color w:val="FF0000"/>
        </w:rPr>
      </w:pPr>
    </w:p>
    <w:p w:rsidR="00425EC3" w:rsidRPr="00813F83" w:rsidRDefault="00425EC3" w:rsidP="00E845CF">
      <w:pPr>
        <w:spacing w:line="320" w:lineRule="exact"/>
        <w:jc w:val="center"/>
        <w:rPr>
          <w:rFonts w:ascii="Garamond" w:hAnsi="Garamond"/>
          <w:b/>
          <w:iCs/>
        </w:rPr>
      </w:pPr>
      <w:r w:rsidRPr="00813F83">
        <w:rPr>
          <w:rFonts w:ascii="Garamond" w:hAnsi="Garamond"/>
          <w:b/>
          <w:iCs/>
        </w:rPr>
        <w:t xml:space="preserve">Článok </w:t>
      </w:r>
      <w:r w:rsidR="00663F29" w:rsidRPr="00813F83">
        <w:rPr>
          <w:rFonts w:ascii="Garamond" w:hAnsi="Garamond"/>
          <w:b/>
          <w:iCs/>
        </w:rPr>
        <w:t>I</w:t>
      </w:r>
      <w:r w:rsidRPr="00813F83">
        <w:rPr>
          <w:rFonts w:ascii="Garamond" w:hAnsi="Garamond"/>
          <w:b/>
          <w:iCs/>
        </w:rPr>
        <w:t>X</w:t>
      </w:r>
    </w:p>
    <w:p w:rsidR="00425EC3" w:rsidRPr="00813F83" w:rsidRDefault="00663F29" w:rsidP="00E845CF">
      <w:pPr>
        <w:spacing w:line="320" w:lineRule="exact"/>
        <w:jc w:val="center"/>
        <w:rPr>
          <w:rFonts w:ascii="Garamond" w:hAnsi="Garamond"/>
          <w:b/>
          <w:iCs/>
        </w:rPr>
      </w:pPr>
      <w:r w:rsidRPr="00813F83">
        <w:rPr>
          <w:rFonts w:ascii="Garamond" w:hAnsi="Garamond"/>
          <w:b/>
          <w:iCs/>
        </w:rPr>
        <w:t>Výška</w:t>
      </w:r>
      <w:r w:rsidR="00425EC3" w:rsidRPr="00813F83">
        <w:rPr>
          <w:rFonts w:ascii="Garamond" w:hAnsi="Garamond"/>
          <w:b/>
          <w:iCs/>
        </w:rPr>
        <w:t xml:space="preserve"> nájmu</w:t>
      </w:r>
    </w:p>
    <w:p w:rsidR="00425EC3" w:rsidRPr="00813F83" w:rsidRDefault="00425EC3" w:rsidP="00E845CF">
      <w:pPr>
        <w:spacing w:line="320" w:lineRule="exact"/>
        <w:jc w:val="both"/>
        <w:rPr>
          <w:rFonts w:ascii="Garamond" w:hAnsi="Garamond"/>
          <w:b/>
          <w:iCs/>
        </w:rPr>
      </w:pPr>
    </w:p>
    <w:p w:rsidR="003A1BD7" w:rsidRPr="00813F83" w:rsidRDefault="00425EC3" w:rsidP="00E845CF">
      <w:pPr>
        <w:numPr>
          <w:ilvl w:val="0"/>
          <w:numId w:val="15"/>
        </w:numPr>
        <w:spacing w:line="320" w:lineRule="exact"/>
        <w:ind w:left="709" w:hanging="567"/>
        <w:jc w:val="both"/>
        <w:rPr>
          <w:rFonts w:ascii="Garamond" w:hAnsi="Garamond"/>
          <w:iCs/>
        </w:rPr>
      </w:pPr>
      <w:r w:rsidRPr="00813F83">
        <w:rPr>
          <w:rFonts w:ascii="Garamond" w:hAnsi="Garamond"/>
          <w:iCs/>
        </w:rPr>
        <w:t>Zmluvné strany sa dohodli na nasledovn</w:t>
      </w:r>
      <w:r w:rsidR="00FA0B4F" w:rsidRPr="00813F83">
        <w:rPr>
          <w:rFonts w:ascii="Garamond" w:hAnsi="Garamond"/>
          <w:iCs/>
        </w:rPr>
        <w:t xml:space="preserve">ej </w:t>
      </w:r>
      <w:r w:rsidR="00663F29" w:rsidRPr="00813F83">
        <w:rPr>
          <w:rFonts w:ascii="Garamond" w:hAnsi="Garamond"/>
          <w:iCs/>
        </w:rPr>
        <w:t>výške</w:t>
      </w:r>
      <w:r w:rsidR="00FA0B4F" w:rsidRPr="00813F83">
        <w:rPr>
          <w:rFonts w:ascii="Garamond" w:hAnsi="Garamond"/>
          <w:iCs/>
        </w:rPr>
        <w:t xml:space="preserve"> nájmu za predmet nájmu </w:t>
      </w:r>
      <w:r w:rsidR="007C0495" w:rsidRPr="00813F83">
        <w:rPr>
          <w:rFonts w:ascii="Garamond" w:hAnsi="Garamond"/>
          <w:iCs/>
        </w:rPr>
        <w:t xml:space="preserve">špecifikovaného </w:t>
      </w:r>
      <w:r w:rsidR="00FA0B4F" w:rsidRPr="00813F83">
        <w:rPr>
          <w:rFonts w:ascii="Garamond" w:hAnsi="Garamond"/>
          <w:iCs/>
        </w:rPr>
        <w:t xml:space="preserve"> čl. II. tejto Z</w:t>
      </w:r>
      <w:r w:rsidRPr="00813F83">
        <w:rPr>
          <w:rFonts w:ascii="Garamond" w:hAnsi="Garamond"/>
          <w:iCs/>
        </w:rPr>
        <w:t>mluvy</w:t>
      </w:r>
      <w:r w:rsidR="00FA0B4F" w:rsidRPr="00813F83">
        <w:rPr>
          <w:rFonts w:ascii="Garamond" w:hAnsi="Garamond"/>
          <w:iCs/>
        </w:rPr>
        <w:t>. Výška nájmu predstavuje celkovú sumu</w:t>
      </w:r>
      <w:r w:rsidR="005E2994" w:rsidRPr="00813F83">
        <w:rPr>
          <w:rFonts w:ascii="Garamond" w:hAnsi="Garamond"/>
          <w:iCs/>
        </w:rPr>
        <w:t xml:space="preserve"> </w:t>
      </w:r>
      <w:r w:rsidR="003A1BD7" w:rsidRPr="00813F83">
        <w:rPr>
          <w:rFonts w:ascii="Garamond" w:hAnsi="Garamond"/>
          <w:iCs/>
        </w:rPr>
        <w:t>138,00</w:t>
      </w:r>
      <w:r w:rsidR="00AF4BCB" w:rsidRPr="00813F83">
        <w:rPr>
          <w:rFonts w:ascii="Garamond" w:hAnsi="Garamond"/>
          <w:iCs/>
        </w:rPr>
        <w:t>-eur</w:t>
      </w:r>
      <w:r w:rsidR="005E2994" w:rsidRPr="00813F83">
        <w:rPr>
          <w:rFonts w:ascii="Garamond" w:hAnsi="Garamond"/>
          <w:iCs/>
        </w:rPr>
        <w:t xml:space="preserve"> </w:t>
      </w:r>
      <w:r w:rsidR="007D1DF4">
        <w:rPr>
          <w:rFonts w:ascii="Garamond" w:hAnsi="Garamond"/>
          <w:iCs/>
        </w:rPr>
        <w:t>za rok</w:t>
      </w:r>
      <w:r w:rsidR="005E2994" w:rsidRPr="00813F83">
        <w:rPr>
          <w:rFonts w:ascii="Garamond" w:hAnsi="Garamond"/>
          <w:iCs/>
        </w:rPr>
        <w:t xml:space="preserve">(slovom: </w:t>
      </w:r>
      <w:r w:rsidR="003A1BD7" w:rsidRPr="00813F83">
        <w:rPr>
          <w:rFonts w:ascii="Garamond" w:hAnsi="Garamond"/>
          <w:iCs/>
        </w:rPr>
        <w:t xml:space="preserve"> </w:t>
      </w:r>
    </w:p>
    <w:p w:rsidR="005E2994" w:rsidRPr="00813F83" w:rsidRDefault="00525599" w:rsidP="00525599">
      <w:pPr>
        <w:spacing w:line="320" w:lineRule="exact"/>
        <w:jc w:val="both"/>
        <w:rPr>
          <w:rFonts w:ascii="Garamond" w:hAnsi="Garamond"/>
          <w:iCs/>
        </w:rPr>
      </w:pPr>
      <w:r w:rsidRPr="00813F83">
        <w:rPr>
          <w:rFonts w:ascii="Garamond" w:hAnsi="Garamond"/>
          <w:iCs/>
        </w:rPr>
        <w:t xml:space="preserve">            </w:t>
      </w:r>
      <w:proofErr w:type="spellStart"/>
      <w:r w:rsidRPr="00813F83">
        <w:rPr>
          <w:rFonts w:ascii="Garamond" w:hAnsi="Garamond"/>
          <w:iCs/>
        </w:rPr>
        <w:t>Jedensto</w:t>
      </w:r>
      <w:r w:rsidR="003A1BD7" w:rsidRPr="00813F83">
        <w:rPr>
          <w:rFonts w:ascii="Garamond" w:hAnsi="Garamond"/>
          <w:iCs/>
        </w:rPr>
        <w:t>tridsaťosem</w:t>
      </w:r>
      <w:proofErr w:type="spellEnd"/>
      <w:r w:rsidR="003A1BD7" w:rsidRPr="00813F83">
        <w:rPr>
          <w:rFonts w:ascii="Garamond" w:hAnsi="Garamond"/>
          <w:iCs/>
        </w:rPr>
        <w:t xml:space="preserve"> </w:t>
      </w:r>
      <w:r w:rsidR="00AF4BCB" w:rsidRPr="00813F83">
        <w:rPr>
          <w:rFonts w:ascii="Garamond" w:hAnsi="Garamond"/>
          <w:iCs/>
        </w:rPr>
        <w:t xml:space="preserve">eur) </w:t>
      </w:r>
      <w:r w:rsidR="005E2994" w:rsidRPr="00813F83">
        <w:rPr>
          <w:rFonts w:ascii="Garamond" w:hAnsi="Garamond"/>
          <w:iCs/>
        </w:rPr>
        <w:t xml:space="preserve"> </w:t>
      </w:r>
      <w:r w:rsidR="0076018B" w:rsidRPr="00813F83">
        <w:rPr>
          <w:rFonts w:ascii="Garamond" w:hAnsi="Garamond"/>
          <w:iCs/>
        </w:rPr>
        <w:t>na obdobie stanovené v čl. XI</w:t>
      </w:r>
      <w:r w:rsidR="005E2994" w:rsidRPr="00813F83">
        <w:rPr>
          <w:rFonts w:ascii="Garamond" w:hAnsi="Garamond"/>
          <w:iCs/>
        </w:rPr>
        <w:t xml:space="preserve"> tejto Zmluvy.</w:t>
      </w:r>
    </w:p>
    <w:p w:rsidR="005E2994" w:rsidRPr="00813F83" w:rsidRDefault="005E2994" w:rsidP="00E845CF">
      <w:pPr>
        <w:spacing w:line="320" w:lineRule="exact"/>
        <w:ind w:left="709"/>
        <w:jc w:val="both"/>
        <w:rPr>
          <w:rFonts w:ascii="Garamond" w:hAnsi="Garamond"/>
          <w:iCs/>
        </w:rPr>
      </w:pPr>
    </w:p>
    <w:p w:rsidR="005E2994" w:rsidRPr="00813F83" w:rsidRDefault="00FD0310" w:rsidP="00E845CF">
      <w:pPr>
        <w:numPr>
          <w:ilvl w:val="0"/>
          <w:numId w:val="15"/>
        </w:numPr>
        <w:spacing w:line="320" w:lineRule="exact"/>
        <w:ind w:left="709" w:hanging="567"/>
        <w:jc w:val="both"/>
        <w:rPr>
          <w:rFonts w:ascii="Garamond" w:hAnsi="Garamond"/>
          <w:iCs/>
        </w:rPr>
      </w:pPr>
      <w:r>
        <w:rPr>
          <w:rFonts w:ascii="Garamond" w:hAnsi="Garamond"/>
          <w:iCs/>
        </w:rPr>
        <w:t>Nájomné je splatné do 30.4. príslušného roku bez doručenia faktúry alebo vyúčtovania prenajímateľa. Za deň úhrady sa považuje deň pripísania úhrady nájomného na bankový účet prenajímateľa alebo deň prevzatia hotovosti do pokladne prenajímateľa. Nájomca uhradí za obdobie od 01.0</w:t>
      </w:r>
      <w:r w:rsidR="00EA41A5">
        <w:rPr>
          <w:rFonts w:ascii="Garamond" w:hAnsi="Garamond"/>
          <w:iCs/>
        </w:rPr>
        <w:t>5</w:t>
      </w:r>
      <w:r>
        <w:rPr>
          <w:rFonts w:ascii="Garamond" w:hAnsi="Garamond"/>
          <w:iCs/>
        </w:rPr>
        <w:t xml:space="preserve">.2020 do 31.12. 2020 sumu vo výške </w:t>
      </w:r>
      <w:r w:rsidR="00EA41A5">
        <w:rPr>
          <w:rFonts w:ascii="Garamond" w:hAnsi="Garamond"/>
          <w:iCs/>
        </w:rPr>
        <w:t>92</w:t>
      </w:r>
      <w:r>
        <w:rPr>
          <w:rFonts w:ascii="Garamond" w:hAnsi="Garamond"/>
          <w:iCs/>
        </w:rPr>
        <w:t xml:space="preserve"> € /slovom </w:t>
      </w:r>
      <w:proofErr w:type="spellStart"/>
      <w:r w:rsidR="00EA41A5">
        <w:rPr>
          <w:rFonts w:ascii="Garamond" w:hAnsi="Garamond"/>
          <w:iCs/>
        </w:rPr>
        <w:t>devätdesiat</w:t>
      </w:r>
      <w:proofErr w:type="spellEnd"/>
      <w:r w:rsidR="00EA41A5">
        <w:rPr>
          <w:rFonts w:ascii="Garamond" w:hAnsi="Garamond"/>
          <w:iCs/>
        </w:rPr>
        <w:t xml:space="preserve"> dva eur</w:t>
      </w:r>
      <w:r>
        <w:rPr>
          <w:rFonts w:ascii="Garamond" w:hAnsi="Garamond"/>
          <w:iCs/>
        </w:rPr>
        <w:t xml:space="preserve">/ </w:t>
      </w:r>
      <w:r w:rsidR="00522730">
        <w:rPr>
          <w:rFonts w:ascii="Garamond" w:hAnsi="Garamond"/>
          <w:iCs/>
        </w:rPr>
        <w:t xml:space="preserve"> </w:t>
      </w:r>
      <w:r>
        <w:rPr>
          <w:rFonts w:ascii="Garamond" w:hAnsi="Garamond"/>
          <w:iCs/>
        </w:rPr>
        <w:t>do 30.09.2020</w:t>
      </w:r>
      <w:r w:rsidR="007D1DF4">
        <w:rPr>
          <w:rFonts w:ascii="Garamond" w:hAnsi="Garamond"/>
          <w:iCs/>
        </w:rPr>
        <w:t>.</w:t>
      </w:r>
      <w:bookmarkStart w:id="0" w:name="_GoBack"/>
      <w:bookmarkEnd w:id="0"/>
    </w:p>
    <w:p w:rsidR="00425EC3" w:rsidRPr="00813F83" w:rsidRDefault="00425EC3" w:rsidP="00E845CF">
      <w:pPr>
        <w:spacing w:line="320" w:lineRule="exact"/>
        <w:jc w:val="both"/>
        <w:rPr>
          <w:rFonts w:ascii="Garamond" w:hAnsi="Garamond"/>
          <w:iCs/>
        </w:rPr>
      </w:pPr>
    </w:p>
    <w:p w:rsidR="00425EC3" w:rsidRPr="00813F83" w:rsidRDefault="00425EC3" w:rsidP="00E845CF">
      <w:pPr>
        <w:numPr>
          <w:ilvl w:val="0"/>
          <w:numId w:val="18"/>
        </w:numPr>
        <w:spacing w:line="320" w:lineRule="exact"/>
        <w:ind w:left="709" w:hanging="567"/>
        <w:jc w:val="both"/>
        <w:rPr>
          <w:rFonts w:ascii="Garamond" w:hAnsi="Garamond"/>
          <w:iCs/>
        </w:rPr>
      </w:pPr>
      <w:r w:rsidRPr="00813F83">
        <w:rPr>
          <w:rFonts w:ascii="Garamond" w:hAnsi="Garamond"/>
          <w:iCs/>
        </w:rPr>
        <w:t xml:space="preserve">Na každý nasledujúci rok trvania nájomného pomeru bude výška nájomného prehodnotená v nadväznosti </w:t>
      </w:r>
      <w:r w:rsidR="007C0495" w:rsidRPr="00813F83">
        <w:rPr>
          <w:rFonts w:ascii="Garamond" w:hAnsi="Garamond"/>
          <w:iCs/>
        </w:rPr>
        <w:t>na zmene legislatívy v oblasti daní a miestnych poplatkov</w:t>
      </w:r>
      <w:r w:rsidRPr="00813F83">
        <w:rPr>
          <w:rFonts w:ascii="Garamond" w:hAnsi="Garamond"/>
          <w:iCs/>
        </w:rPr>
        <w:t xml:space="preserve">. Na zmeny cien do plus-mínus 5% </w:t>
      </w:r>
      <w:r w:rsidR="005E2994" w:rsidRPr="00813F83">
        <w:rPr>
          <w:rFonts w:ascii="Garamond" w:hAnsi="Garamond"/>
          <w:iCs/>
        </w:rPr>
        <w:t>sa</w:t>
      </w:r>
      <w:r w:rsidRPr="00813F83">
        <w:rPr>
          <w:rFonts w:ascii="Garamond" w:hAnsi="Garamond"/>
          <w:iCs/>
        </w:rPr>
        <w:t xml:space="preserve"> nebude prihliadať: Prehodnotenie bude vykonané vždy k 31.12. kalendárneho roka.</w:t>
      </w:r>
    </w:p>
    <w:p w:rsidR="00425EC3" w:rsidRPr="00813F83" w:rsidRDefault="00425EC3" w:rsidP="00E845CF">
      <w:pPr>
        <w:pStyle w:val="Odsekzoznamu"/>
        <w:spacing w:line="320" w:lineRule="exact"/>
        <w:ind w:left="720"/>
        <w:jc w:val="both"/>
        <w:rPr>
          <w:rFonts w:ascii="Garamond" w:hAnsi="Garamond"/>
          <w:iCs/>
        </w:rPr>
      </w:pPr>
    </w:p>
    <w:p w:rsidR="00425EC3" w:rsidRPr="00813F83" w:rsidRDefault="00425EC3" w:rsidP="00A36066">
      <w:pPr>
        <w:numPr>
          <w:ilvl w:val="0"/>
          <w:numId w:val="18"/>
        </w:numPr>
        <w:spacing w:line="320" w:lineRule="exact"/>
        <w:ind w:left="709" w:hanging="567"/>
        <w:jc w:val="both"/>
        <w:rPr>
          <w:rFonts w:ascii="Garamond" w:hAnsi="Garamond"/>
          <w:iCs/>
        </w:rPr>
      </w:pPr>
      <w:r w:rsidRPr="00813F83">
        <w:rPr>
          <w:rFonts w:ascii="Garamond" w:hAnsi="Garamond"/>
          <w:iCs/>
        </w:rPr>
        <w:t xml:space="preserve">V prípade, že nedôjde k dohode o určení nájomného na budúci kalendárny rok, má sa za to, že došlo k dohode o rozviazaní nájomného pomeru založeného touto zmluvou, a to ku dňu 31.1. kalendárneho roka, na ktorý nebolo nájomné dohodnuté (prehodnotené). </w:t>
      </w:r>
    </w:p>
    <w:p w:rsidR="00A36066" w:rsidRPr="00813F83" w:rsidRDefault="00A36066" w:rsidP="00663F29">
      <w:pPr>
        <w:spacing w:line="320" w:lineRule="exact"/>
        <w:rPr>
          <w:rFonts w:ascii="Garamond" w:hAnsi="Garamond"/>
          <w:i/>
        </w:rPr>
      </w:pPr>
    </w:p>
    <w:p w:rsidR="00425EC3" w:rsidRPr="00813F83" w:rsidRDefault="00663F29" w:rsidP="00E845CF">
      <w:pPr>
        <w:spacing w:line="320" w:lineRule="exact"/>
        <w:jc w:val="center"/>
        <w:rPr>
          <w:rFonts w:ascii="Garamond" w:hAnsi="Garamond"/>
          <w:b/>
          <w:iCs/>
        </w:rPr>
      </w:pPr>
      <w:r w:rsidRPr="00813F83">
        <w:rPr>
          <w:rFonts w:ascii="Garamond" w:hAnsi="Garamond"/>
          <w:b/>
          <w:iCs/>
        </w:rPr>
        <w:t>Článok X</w:t>
      </w:r>
    </w:p>
    <w:p w:rsidR="00425EC3" w:rsidRPr="00813F83" w:rsidRDefault="00425EC3" w:rsidP="00E845CF">
      <w:pPr>
        <w:spacing w:line="320" w:lineRule="exact"/>
        <w:jc w:val="center"/>
        <w:rPr>
          <w:rFonts w:ascii="Garamond" w:hAnsi="Garamond"/>
          <w:b/>
          <w:iCs/>
        </w:rPr>
      </w:pPr>
      <w:r w:rsidRPr="00813F83">
        <w:rPr>
          <w:rFonts w:ascii="Garamond" w:hAnsi="Garamond"/>
          <w:b/>
          <w:iCs/>
        </w:rPr>
        <w:t>Platobné podmienky</w:t>
      </w:r>
    </w:p>
    <w:p w:rsidR="00425EC3" w:rsidRPr="00813F83" w:rsidRDefault="00425EC3" w:rsidP="00E845CF">
      <w:pPr>
        <w:spacing w:line="320" w:lineRule="exact"/>
        <w:jc w:val="both"/>
        <w:rPr>
          <w:rFonts w:ascii="Garamond" w:hAnsi="Garamond"/>
          <w:iCs/>
          <w:color w:val="FF0000"/>
        </w:rPr>
      </w:pPr>
    </w:p>
    <w:p w:rsidR="00032A6A" w:rsidRPr="00813F83" w:rsidRDefault="00425EC3" w:rsidP="00E845CF">
      <w:pPr>
        <w:pStyle w:val="Odsekzoznamu"/>
        <w:numPr>
          <w:ilvl w:val="1"/>
          <w:numId w:val="15"/>
        </w:numPr>
        <w:spacing w:line="320" w:lineRule="exact"/>
        <w:jc w:val="both"/>
        <w:rPr>
          <w:rFonts w:ascii="Garamond" w:hAnsi="Garamond"/>
          <w:iCs/>
        </w:rPr>
      </w:pPr>
      <w:r w:rsidRPr="00813F83">
        <w:rPr>
          <w:rFonts w:ascii="Garamond" w:hAnsi="Garamond"/>
          <w:iCs/>
        </w:rPr>
        <w:t xml:space="preserve">Nájomca je povinný platiť prenajímateľovi </w:t>
      </w:r>
      <w:r w:rsidR="00663F29" w:rsidRPr="00813F83">
        <w:rPr>
          <w:rFonts w:ascii="Garamond" w:hAnsi="Garamond"/>
          <w:iCs/>
        </w:rPr>
        <w:t>výšku</w:t>
      </w:r>
      <w:r w:rsidRPr="00813F83">
        <w:rPr>
          <w:rFonts w:ascii="Garamond" w:hAnsi="Garamond"/>
          <w:iCs/>
        </w:rPr>
        <w:t xml:space="preserve"> nájmu </w:t>
      </w:r>
      <w:r w:rsidR="00EA41A5">
        <w:rPr>
          <w:rFonts w:ascii="Garamond" w:hAnsi="Garamond"/>
          <w:iCs/>
        </w:rPr>
        <w:t>138,-eur</w:t>
      </w:r>
      <w:r w:rsidR="007D1DF4">
        <w:rPr>
          <w:rFonts w:ascii="Garamond" w:hAnsi="Garamond"/>
          <w:iCs/>
        </w:rPr>
        <w:t xml:space="preserve"> /rok do 30.4. príslušného roku</w:t>
      </w:r>
      <w:r w:rsidRPr="00813F83">
        <w:rPr>
          <w:rFonts w:ascii="Garamond" w:hAnsi="Garamond"/>
          <w:iCs/>
        </w:rPr>
        <w:t xml:space="preserve">. </w:t>
      </w:r>
      <w:r w:rsidR="00032A6A" w:rsidRPr="00813F83">
        <w:rPr>
          <w:rFonts w:ascii="Garamond" w:hAnsi="Garamond"/>
          <w:iCs/>
        </w:rPr>
        <w:t xml:space="preserve">Nájom bude vo výške podľa čl. </w:t>
      </w:r>
      <w:r w:rsidR="00663F29" w:rsidRPr="00813F83">
        <w:rPr>
          <w:rFonts w:ascii="Garamond" w:hAnsi="Garamond"/>
          <w:iCs/>
        </w:rPr>
        <w:t>I</w:t>
      </w:r>
      <w:r w:rsidR="00032A6A" w:rsidRPr="00813F83">
        <w:rPr>
          <w:rFonts w:ascii="Garamond" w:hAnsi="Garamond"/>
          <w:iCs/>
        </w:rPr>
        <w:t>X bod. 1 tejto Zmluvy uhradený na bankový účet Prenajímateľa</w:t>
      </w:r>
      <w:r w:rsidR="00663F29" w:rsidRPr="00813F83">
        <w:rPr>
          <w:rFonts w:ascii="Garamond" w:hAnsi="Garamond"/>
          <w:iCs/>
        </w:rPr>
        <w:t xml:space="preserve"> uvedený v záhlaví tejto Zmluvy. </w:t>
      </w:r>
    </w:p>
    <w:p w:rsidR="00032A6A" w:rsidRPr="00813F83" w:rsidRDefault="00032A6A" w:rsidP="00E845CF">
      <w:pPr>
        <w:pStyle w:val="Odsekzoznamu"/>
        <w:spacing w:line="320" w:lineRule="exact"/>
        <w:ind w:left="501"/>
        <w:jc w:val="both"/>
        <w:rPr>
          <w:rFonts w:ascii="Garamond" w:hAnsi="Garamond"/>
          <w:iCs/>
        </w:rPr>
      </w:pPr>
    </w:p>
    <w:p w:rsidR="00425EC3" w:rsidRPr="00813F83" w:rsidRDefault="00425EC3" w:rsidP="00E845CF">
      <w:pPr>
        <w:spacing w:line="320" w:lineRule="exact"/>
        <w:jc w:val="center"/>
        <w:rPr>
          <w:rFonts w:ascii="Garamond" w:hAnsi="Garamond"/>
          <w:b/>
          <w:i/>
        </w:rPr>
      </w:pPr>
    </w:p>
    <w:p w:rsidR="00425EC3" w:rsidRPr="00813F83" w:rsidRDefault="00663F29" w:rsidP="00E845CF">
      <w:pPr>
        <w:spacing w:line="320" w:lineRule="exact"/>
        <w:jc w:val="center"/>
        <w:rPr>
          <w:rFonts w:ascii="Garamond" w:hAnsi="Garamond"/>
          <w:b/>
          <w:iCs/>
        </w:rPr>
      </w:pPr>
      <w:r w:rsidRPr="00813F83">
        <w:rPr>
          <w:rFonts w:ascii="Garamond" w:hAnsi="Garamond"/>
          <w:b/>
          <w:iCs/>
        </w:rPr>
        <w:t>Článok XI</w:t>
      </w:r>
    </w:p>
    <w:p w:rsidR="00425EC3" w:rsidRPr="00813F83" w:rsidRDefault="00425EC3" w:rsidP="00E845CF">
      <w:pPr>
        <w:spacing w:line="320" w:lineRule="exact"/>
        <w:jc w:val="center"/>
        <w:rPr>
          <w:rFonts w:ascii="Garamond" w:hAnsi="Garamond"/>
          <w:b/>
          <w:iCs/>
        </w:rPr>
      </w:pPr>
      <w:r w:rsidRPr="00813F83">
        <w:rPr>
          <w:rFonts w:ascii="Garamond" w:hAnsi="Garamond"/>
          <w:b/>
          <w:iCs/>
        </w:rPr>
        <w:t>Trvanie nájmu a jeho skončenie</w:t>
      </w:r>
    </w:p>
    <w:p w:rsidR="00425EC3" w:rsidRPr="00813F83" w:rsidRDefault="00425EC3" w:rsidP="00E845CF">
      <w:pPr>
        <w:spacing w:line="320" w:lineRule="exact"/>
        <w:jc w:val="center"/>
        <w:rPr>
          <w:rFonts w:ascii="Garamond" w:hAnsi="Garamond"/>
          <w:b/>
          <w:iCs/>
        </w:rPr>
      </w:pPr>
    </w:p>
    <w:p w:rsidR="00425EC3" w:rsidRPr="00F505B5" w:rsidRDefault="00425EC3" w:rsidP="00F505B5">
      <w:pPr>
        <w:pStyle w:val="Odsekzoznamu"/>
        <w:numPr>
          <w:ilvl w:val="0"/>
          <w:numId w:val="31"/>
        </w:numPr>
        <w:spacing w:line="320" w:lineRule="exact"/>
        <w:jc w:val="both"/>
        <w:rPr>
          <w:rFonts w:ascii="Garamond" w:hAnsi="Garamond"/>
          <w:iCs/>
        </w:rPr>
      </w:pPr>
      <w:r w:rsidRPr="00F505B5">
        <w:rPr>
          <w:rFonts w:ascii="Garamond" w:hAnsi="Garamond"/>
          <w:iCs/>
        </w:rPr>
        <w:t>Zmluva sa uzatvára na dobu určitú</w:t>
      </w:r>
      <w:r w:rsidR="00F505B5" w:rsidRPr="00F505B5">
        <w:rPr>
          <w:rFonts w:ascii="Garamond" w:hAnsi="Garamond"/>
          <w:iCs/>
        </w:rPr>
        <w:t xml:space="preserve"> v trvaní, a to na 5 rokov, odo dňa </w:t>
      </w:r>
      <w:r w:rsidR="00EA41A5">
        <w:rPr>
          <w:rFonts w:ascii="Garamond" w:hAnsi="Garamond"/>
          <w:iCs/>
        </w:rPr>
        <w:t xml:space="preserve">účinnosti </w:t>
      </w:r>
      <w:r w:rsidR="00F505B5" w:rsidRPr="00F505B5">
        <w:rPr>
          <w:rFonts w:ascii="Garamond" w:hAnsi="Garamond"/>
          <w:iCs/>
        </w:rPr>
        <w:t xml:space="preserve"> zmluvy.</w:t>
      </w:r>
      <w:r w:rsidRPr="00F505B5">
        <w:rPr>
          <w:rFonts w:ascii="Garamond" w:hAnsi="Garamond"/>
          <w:iCs/>
        </w:rPr>
        <w:t xml:space="preserve"> </w:t>
      </w:r>
    </w:p>
    <w:p w:rsidR="00F505B5" w:rsidRDefault="00F505B5" w:rsidP="00F505B5">
      <w:pPr>
        <w:spacing w:line="320" w:lineRule="exact"/>
        <w:ind w:left="-142"/>
        <w:jc w:val="both"/>
        <w:rPr>
          <w:rFonts w:ascii="Garamond" w:hAnsi="Garamond"/>
          <w:iCs/>
        </w:rPr>
      </w:pPr>
    </w:p>
    <w:p w:rsidR="00425EC3" w:rsidRPr="00F505B5" w:rsidRDefault="00425EC3" w:rsidP="00F505B5">
      <w:pPr>
        <w:pStyle w:val="Odsekzoznamu"/>
        <w:numPr>
          <w:ilvl w:val="0"/>
          <w:numId w:val="31"/>
        </w:numPr>
        <w:spacing w:line="320" w:lineRule="exact"/>
        <w:jc w:val="both"/>
        <w:rPr>
          <w:rFonts w:ascii="Garamond" w:hAnsi="Garamond"/>
          <w:iCs/>
        </w:rPr>
      </w:pPr>
      <w:r w:rsidRPr="00F505B5">
        <w:rPr>
          <w:rFonts w:ascii="Garamond" w:hAnsi="Garamond"/>
          <w:iCs/>
        </w:rPr>
        <w:t>Platnosť tejto Zmluvy sa okrem prípadov upravených zákonom a touto Zmluvou končí :</w:t>
      </w:r>
    </w:p>
    <w:p w:rsidR="00425EC3" w:rsidRPr="00813F83" w:rsidRDefault="00425EC3" w:rsidP="00E845CF">
      <w:pPr>
        <w:spacing w:line="320" w:lineRule="exact"/>
        <w:ind w:left="567"/>
        <w:jc w:val="both"/>
        <w:rPr>
          <w:rFonts w:ascii="Garamond" w:hAnsi="Garamond"/>
          <w:iCs/>
        </w:rPr>
      </w:pPr>
    </w:p>
    <w:p w:rsidR="00425EC3" w:rsidRPr="00813F83" w:rsidRDefault="00A258F1" w:rsidP="00A36066">
      <w:pPr>
        <w:pStyle w:val="Odsekzoznamu"/>
        <w:numPr>
          <w:ilvl w:val="0"/>
          <w:numId w:val="20"/>
        </w:numPr>
        <w:spacing w:line="320" w:lineRule="exact"/>
        <w:jc w:val="both"/>
        <w:rPr>
          <w:rFonts w:ascii="Garamond" w:hAnsi="Garamond"/>
          <w:iCs/>
        </w:rPr>
      </w:pPr>
      <w:r w:rsidRPr="00813F83">
        <w:rPr>
          <w:rFonts w:ascii="Garamond" w:hAnsi="Garamond"/>
          <w:iCs/>
        </w:rPr>
        <w:t xml:space="preserve">Písomnou </w:t>
      </w:r>
      <w:r w:rsidR="00425EC3" w:rsidRPr="00813F83">
        <w:rPr>
          <w:rFonts w:ascii="Garamond" w:hAnsi="Garamond"/>
          <w:iCs/>
        </w:rPr>
        <w:t>dohodou zmluvných strán,</w:t>
      </w:r>
    </w:p>
    <w:p w:rsidR="00CB0B51" w:rsidRPr="00813F83" w:rsidRDefault="00A258F1" w:rsidP="00A36066">
      <w:pPr>
        <w:pStyle w:val="Odsekzoznamu"/>
        <w:numPr>
          <w:ilvl w:val="0"/>
          <w:numId w:val="20"/>
        </w:numPr>
        <w:spacing w:line="320" w:lineRule="exact"/>
        <w:jc w:val="both"/>
        <w:rPr>
          <w:rFonts w:ascii="Garamond" w:hAnsi="Garamond"/>
          <w:iCs/>
        </w:rPr>
      </w:pPr>
      <w:r w:rsidRPr="00813F83">
        <w:rPr>
          <w:rFonts w:ascii="Garamond" w:hAnsi="Garamond"/>
          <w:iCs/>
        </w:rPr>
        <w:t xml:space="preserve">Písomným </w:t>
      </w:r>
      <w:r w:rsidR="00CB0B51" w:rsidRPr="00813F83">
        <w:rPr>
          <w:rFonts w:ascii="Garamond" w:hAnsi="Garamond"/>
          <w:iCs/>
        </w:rPr>
        <w:t>odstúpení Prenajímateľa ak:</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t>Nájomca záväzným spôsobom porušuje ustanovenia tejto Zmluvy</w:t>
      </w:r>
      <w:r w:rsidR="005D18DC" w:rsidRPr="00813F83">
        <w:rPr>
          <w:rFonts w:ascii="Garamond" w:hAnsi="Garamond"/>
          <w:iCs/>
        </w:rPr>
        <w:t xml:space="preserve">, kedy zmluva zaniká ex </w:t>
      </w:r>
      <w:proofErr w:type="spellStart"/>
      <w:r w:rsidR="005D18DC" w:rsidRPr="00813F83">
        <w:rPr>
          <w:rFonts w:ascii="Garamond" w:hAnsi="Garamond"/>
          <w:iCs/>
        </w:rPr>
        <w:t>nunc</w:t>
      </w:r>
      <w:proofErr w:type="spellEnd"/>
      <w:r w:rsidR="005D18DC" w:rsidRPr="00813F83">
        <w:rPr>
          <w:rFonts w:ascii="Garamond" w:hAnsi="Garamond"/>
          <w:iCs/>
        </w:rPr>
        <w:t xml:space="preserve"> resp. odo dňa doručenia odstúpenia od Zmluvy.</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lastRenderedPageBreak/>
        <w:t>Nájomca neuhradí nájomné vo výške nájomného za tri mesiace</w:t>
      </w:r>
      <w:r w:rsidR="005D18DC" w:rsidRPr="00813F83">
        <w:rPr>
          <w:rFonts w:ascii="Garamond" w:hAnsi="Garamond"/>
          <w:iCs/>
        </w:rPr>
        <w:t xml:space="preserve">, kedy zmluva zaniká ex </w:t>
      </w:r>
      <w:proofErr w:type="spellStart"/>
      <w:r w:rsidR="005D18DC" w:rsidRPr="00813F83">
        <w:rPr>
          <w:rFonts w:ascii="Garamond" w:hAnsi="Garamond"/>
          <w:iCs/>
        </w:rPr>
        <w:t>nunc</w:t>
      </w:r>
      <w:proofErr w:type="spellEnd"/>
      <w:r w:rsidR="005D18DC" w:rsidRPr="00813F83">
        <w:rPr>
          <w:rFonts w:ascii="Garamond" w:hAnsi="Garamond"/>
          <w:iCs/>
        </w:rPr>
        <w:t xml:space="preserve"> resp. odo dňa doručenia odstúpenia od Zmluvy.</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t>Nájomca užíva predmet nájmu alebo jeho časť v rozpore s účelom vymedzeným v tejto Zmluve</w:t>
      </w:r>
      <w:r w:rsidR="005D18DC" w:rsidRPr="00813F83">
        <w:rPr>
          <w:rFonts w:ascii="Garamond" w:hAnsi="Garamond"/>
          <w:iCs/>
        </w:rPr>
        <w:t xml:space="preserve">, kedy zmluva zaniká ex </w:t>
      </w:r>
      <w:proofErr w:type="spellStart"/>
      <w:r w:rsidR="005D18DC" w:rsidRPr="00813F83">
        <w:rPr>
          <w:rFonts w:ascii="Garamond" w:hAnsi="Garamond"/>
          <w:iCs/>
        </w:rPr>
        <w:t>nunc</w:t>
      </w:r>
      <w:proofErr w:type="spellEnd"/>
      <w:r w:rsidR="005D18DC" w:rsidRPr="00813F83">
        <w:rPr>
          <w:rFonts w:ascii="Garamond" w:hAnsi="Garamond"/>
          <w:iCs/>
        </w:rPr>
        <w:t xml:space="preserve"> resp. odo dňa doručenia odstúpenia od Zmluvy. </w:t>
      </w:r>
      <w:r w:rsidRPr="00813F83">
        <w:rPr>
          <w:rFonts w:ascii="Garamond" w:hAnsi="Garamond"/>
          <w:iCs/>
        </w:rPr>
        <w:t xml:space="preserve"> </w:t>
      </w:r>
    </w:p>
    <w:p w:rsidR="00CB0B51" w:rsidRPr="00813F83" w:rsidRDefault="00A258F1" w:rsidP="00A36066">
      <w:pPr>
        <w:pStyle w:val="Odsekzoznamu"/>
        <w:numPr>
          <w:ilvl w:val="0"/>
          <w:numId w:val="20"/>
        </w:numPr>
        <w:spacing w:line="320" w:lineRule="exact"/>
        <w:jc w:val="both"/>
        <w:rPr>
          <w:rFonts w:ascii="Garamond" w:hAnsi="Garamond"/>
          <w:iCs/>
        </w:rPr>
      </w:pPr>
      <w:r w:rsidRPr="00813F83">
        <w:rPr>
          <w:rFonts w:ascii="Garamond" w:hAnsi="Garamond"/>
          <w:iCs/>
        </w:rPr>
        <w:t>Písomným o</w:t>
      </w:r>
      <w:r w:rsidR="00CB0B51" w:rsidRPr="00813F83">
        <w:rPr>
          <w:rFonts w:ascii="Garamond" w:hAnsi="Garamond"/>
          <w:iCs/>
        </w:rPr>
        <w:t>dstúpením Nájomcu ak:</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t>Predmet nájmu sa stane nespôsobilým na dohodnuté užívanie bez porušenia povinnosti Nájomcu</w:t>
      </w:r>
      <w:r w:rsidR="005D18DC" w:rsidRPr="00813F83">
        <w:rPr>
          <w:rFonts w:ascii="Garamond" w:hAnsi="Garamond"/>
          <w:iCs/>
        </w:rPr>
        <w:t xml:space="preserve">, kedy zmluva zaniká ex </w:t>
      </w:r>
      <w:proofErr w:type="spellStart"/>
      <w:r w:rsidR="005D18DC" w:rsidRPr="00813F83">
        <w:rPr>
          <w:rFonts w:ascii="Garamond" w:hAnsi="Garamond"/>
          <w:iCs/>
        </w:rPr>
        <w:t>nunc</w:t>
      </w:r>
      <w:proofErr w:type="spellEnd"/>
      <w:r w:rsidR="005D18DC" w:rsidRPr="00813F83">
        <w:rPr>
          <w:rFonts w:ascii="Garamond" w:hAnsi="Garamond"/>
          <w:iCs/>
        </w:rPr>
        <w:t xml:space="preserve"> resp. odo dňa doručenia odstúpenia od Zmluvy.</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t>Dôjde k zmene vlastníckeho práva k predmetu nájmu špecifikovanom v čl. II tejto Zmluvy</w:t>
      </w:r>
      <w:r w:rsidR="00A258F1" w:rsidRPr="00813F83">
        <w:rPr>
          <w:rFonts w:ascii="Garamond" w:hAnsi="Garamond"/>
          <w:iCs/>
        </w:rPr>
        <w:t xml:space="preserve">, kedy zmluva zaniká ex </w:t>
      </w:r>
      <w:proofErr w:type="spellStart"/>
      <w:r w:rsidR="00A258F1" w:rsidRPr="00813F83">
        <w:rPr>
          <w:rFonts w:ascii="Garamond" w:hAnsi="Garamond"/>
          <w:iCs/>
        </w:rPr>
        <w:t>nunc</w:t>
      </w:r>
      <w:proofErr w:type="spellEnd"/>
      <w:r w:rsidR="00A258F1" w:rsidRPr="00813F83">
        <w:rPr>
          <w:rFonts w:ascii="Garamond" w:hAnsi="Garamond"/>
          <w:iCs/>
        </w:rPr>
        <w:t xml:space="preserve"> resp. odo dňa doručenia odstúpenia od Zmluvy. </w:t>
      </w:r>
    </w:p>
    <w:p w:rsidR="00CB0B51" w:rsidRPr="00813F83" w:rsidRDefault="00CB0B51" w:rsidP="00CB0B51">
      <w:pPr>
        <w:pStyle w:val="Odsekzoznamu"/>
        <w:numPr>
          <w:ilvl w:val="0"/>
          <w:numId w:val="20"/>
        </w:numPr>
        <w:spacing w:line="320" w:lineRule="exact"/>
        <w:jc w:val="both"/>
        <w:rPr>
          <w:rFonts w:ascii="Garamond" w:hAnsi="Garamond"/>
          <w:iCs/>
        </w:rPr>
      </w:pPr>
      <w:r w:rsidRPr="00813F83">
        <w:rPr>
          <w:rFonts w:ascii="Garamond" w:hAnsi="Garamond"/>
          <w:iCs/>
        </w:rPr>
        <w:t>Písomnou výpoveďou Nájomcu:</w:t>
      </w:r>
    </w:p>
    <w:p w:rsidR="00CB0B51" w:rsidRPr="00813F83" w:rsidRDefault="00CB0B51" w:rsidP="00CB0B51">
      <w:pPr>
        <w:pStyle w:val="Odsekzoznamu"/>
        <w:numPr>
          <w:ilvl w:val="2"/>
          <w:numId w:val="20"/>
        </w:numPr>
        <w:spacing w:line="320" w:lineRule="exact"/>
        <w:jc w:val="both"/>
        <w:rPr>
          <w:rFonts w:ascii="Garamond" w:hAnsi="Garamond"/>
          <w:iCs/>
        </w:rPr>
      </w:pPr>
      <w:r w:rsidRPr="00813F83">
        <w:rPr>
          <w:rFonts w:ascii="Garamond" w:hAnsi="Garamond"/>
          <w:iCs/>
        </w:rPr>
        <w:t>Bez uvedenia dôvodu s trojmesačnou výpovednou dobou, ktorá začne plynúť odo dňa prvého mesiace nasledujúceho po mesiaci, v ktorom bola Prenajímateľovi doručená výpoveď.</w:t>
      </w:r>
    </w:p>
    <w:p w:rsidR="00A258F1" w:rsidRPr="00813F83" w:rsidRDefault="00A258F1" w:rsidP="00A258F1">
      <w:pPr>
        <w:pStyle w:val="Odsekzoznamu"/>
        <w:numPr>
          <w:ilvl w:val="0"/>
          <w:numId w:val="20"/>
        </w:numPr>
        <w:spacing w:line="320" w:lineRule="exact"/>
        <w:jc w:val="both"/>
        <w:rPr>
          <w:rFonts w:ascii="Garamond" w:hAnsi="Garamond"/>
          <w:iCs/>
        </w:rPr>
      </w:pPr>
      <w:r w:rsidRPr="00813F83">
        <w:rPr>
          <w:rFonts w:ascii="Garamond" w:hAnsi="Garamond"/>
          <w:iCs/>
        </w:rPr>
        <w:t>Písomnou výpoveďou Prenajímateľa:</w:t>
      </w:r>
    </w:p>
    <w:p w:rsidR="00A258F1" w:rsidRPr="00813F83" w:rsidRDefault="00A258F1" w:rsidP="00A258F1">
      <w:pPr>
        <w:pStyle w:val="Odsekzoznamu"/>
        <w:numPr>
          <w:ilvl w:val="2"/>
          <w:numId w:val="20"/>
        </w:numPr>
        <w:spacing w:line="320" w:lineRule="exact"/>
        <w:jc w:val="both"/>
        <w:rPr>
          <w:rFonts w:ascii="Garamond" w:hAnsi="Garamond"/>
          <w:iCs/>
        </w:rPr>
      </w:pPr>
      <w:r w:rsidRPr="00813F83">
        <w:rPr>
          <w:rFonts w:ascii="Garamond" w:hAnsi="Garamond"/>
          <w:iCs/>
        </w:rPr>
        <w:t>Bez uvedenia dôvodu s trojmesačnou výpovednou dobou, ktorá začne plynúť odo dňa prvého mesiace nasledujúceho po mesiaci, v ktorom bola Prenajímateľovi doručená výpoveď.</w:t>
      </w:r>
    </w:p>
    <w:p w:rsidR="00CB0B51" w:rsidRPr="00813F83" w:rsidRDefault="00CB0B51" w:rsidP="00CB0B51">
      <w:pPr>
        <w:spacing w:line="320" w:lineRule="exact"/>
        <w:jc w:val="both"/>
        <w:rPr>
          <w:rFonts w:ascii="Garamond" w:hAnsi="Garamond"/>
          <w:iCs/>
        </w:rPr>
      </w:pPr>
    </w:p>
    <w:p w:rsidR="00425EC3" w:rsidRPr="00813F83" w:rsidRDefault="00425EC3" w:rsidP="00E845CF">
      <w:pPr>
        <w:spacing w:line="320" w:lineRule="exact"/>
        <w:jc w:val="both"/>
        <w:rPr>
          <w:rFonts w:ascii="Garamond" w:hAnsi="Garamond"/>
          <w:i/>
        </w:rPr>
      </w:pPr>
      <w:r w:rsidRPr="00813F83">
        <w:rPr>
          <w:rFonts w:ascii="Garamond" w:hAnsi="Garamond"/>
          <w:i/>
        </w:rPr>
        <w:t xml:space="preserve"> </w:t>
      </w:r>
    </w:p>
    <w:p w:rsidR="00425EC3" w:rsidRPr="00813F83" w:rsidRDefault="00663F29" w:rsidP="00E845CF">
      <w:pPr>
        <w:spacing w:line="320" w:lineRule="exact"/>
        <w:jc w:val="center"/>
        <w:rPr>
          <w:rFonts w:ascii="Garamond" w:hAnsi="Garamond"/>
          <w:b/>
          <w:iCs/>
        </w:rPr>
      </w:pPr>
      <w:r w:rsidRPr="00813F83">
        <w:rPr>
          <w:rFonts w:ascii="Garamond" w:hAnsi="Garamond"/>
          <w:b/>
          <w:iCs/>
        </w:rPr>
        <w:t>Článok XII</w:t>
      </w:r>
    </w:p>
    <w:p w:rsidR="00425EC3" w:rsidRPr="00813F83" w:rsidRDefault="00425EC3" w:rsidP="00E845CF">
      <w:pPr>
        <w:spacing w:line="320" w:lineRule="exact"/>
        <w:jc w:val="center"/>
        <w:rPr>
          <w:rFonts w:ascii="Garamond" w:hAnsi="Garamond"/>
          <w:b/>
          <w:iCs/>
        </w:rPr>
      </w:pPr>
      <w:r w:rsidRPr="00813F83">
        <w:rPr>
          <w:rFonts w:ascii="Garamond" w:hAnsi="Garamond"/>
          <w:b/>
          <w:iCs/>
        </w:rPr>
        <w:t>Spoločné a záverečné ustanovenia</w:t>
      </w:r>
    </w:p>
    <w:p w:rsidR="00425EC3" w:rsidRPr="00813F83" w:rsidRDefault="00425EC3" w:rsidP="00E845CF">
      <w:pPr>
        <w:spacing w:line="320" w:lineRule="exact"/>
        <w:jc w:val="both"/>
        <w:rPr>
          <w:rFonts w:ascii="Garamond" w:hAnsi="Garamond"/>
          <w:b/>
          <w:iCs/>
        </w:rPr>
      </w:pPr>
    </w:p>
    <w:p w:rsidR="000A0B6C" w:rsidRPr="00813F83" w:rsidRDefault="00425EC3" w:rsidP="000A0B6C">
      <w:pPr>
        <w:numPr>
          <w:ilvl w:val="0"/>
          <w:numId w:val="17"/>
        </w:numPr>
        <w:spacing w:line="320" w:lineRule="exact"/>
        <w:ind w:left="567" w:hanging="567"/>
        <w:jc w:val="both"/>
        <w:rPr>
          <w:rFonts w:ascii="Garamond" w:hAnsi="Garamond"/>
          <w:iCs/>
        </w:rPr>
      </w:pPr>
      <w:r w:rsidRPr="00813F83">
        <w:rPr>
          <w:rFonts w:ascii="Garamond" w:hAnsi="Garamond"/>
          <w:iCs/>
        </w:rPr>
        <w:t xml:space="preserve">Právne pomery touto Zmluvou neupravené na spravujú ustanoveniami zákona </w:t>
      </w:r>
      <w:r w:rsidR="000B5053" w:rsidRPr="00813F83">
        <w:rPr>
          <w:rFonts w:ascii="Garamond" w:hAnsi="Garamond"/>
          <w:iCs/>
        </w:rPr>
        <w:t xml:space="preserve">č. 513/1991 Zb. Obchodný zákonník v platnom znení a z. </w:t>
      </w:r>
      <w:r w:rsidRPr="00813F83">
        <w:rPr>
          <w:rFonts w:ascii="Garamond" w:hAnsi="Garamond"/>
          <w:iCs/>
        </w:rPr>
        <w:t>č</w:t>
      </w:r>
      <w:r w:rsidR="000A0B6C" w:rsidRPr="00813F83">
        <w:rPr>
          <w:rFonts w:ascii="Garamond" w:hAnsi="Garamond"/>
          <w:iCs/>
        </w:rPr>
        <w:t xml:space="preserve">. 40/1964 Zb. Občiansky zákonník </w:t>
      </w:r>
      <w:r w:rsidRPr="00813F83">
        <w:rPr>
          <w:rFonts w:ascii="Garamond" w:hAnsi="Garamond"/>
          <w:iCs/>
        </w:rPr>
        <w:t xml:space="preserve"> a iných platných právnych predpisov Slovenskej republiky.</w:t>
      </w:r>
    </w:p>
    <w:p w:rsidR="000A0B6C" w:rsidRPr="00813F83" w:rsidRDefault="000A0B6C" w:rsidP="000A0B6C">
      <w:pPr>
        <w:spacing w:line="320" w:lineRule="exact"/>
        <w:ind w:left="567"/>
        <w:jc w:val="both"/>
        <w:rPr>
          <w:rFonts w:ascii="Garamond" w:hAnsi="Garamond"/>
          <w:iCs/>
        </w:rPr>
      </w:pPr>
    </w:p>
    <w:p w:rsidR="000A0B6C" w:rsidRPr="00813F83" w:rsidRDefault="000A0B6C" w:rsidP="000A0B6C">
      <w:pPr>
        <w:numPr>
          <w:ilvl w:val="0"/>
          <w:numId w:val="17"/>
        </w:numPr>
        <w:spacing w:line="320" w:lineRule="exact"/>
        <w:ind w:left="567" w:hanging="567"/>
        <w:jc w:val="both"/>
        <w:rPr>
          <w:rFonts w:ascii="Garamond" w:hAnsi="Garamond"/>
          <w:iCs/>
        </w:rPr>
      </w:pPr>
      <w:r w:rsidRPr="00813F83">
        <w:rPr>
          <w:rFonts w:ascii="Garamond" w:hAnsi="Garamond"/>
        </w:rPr>
        <w:t>Ak by niektoré ustanovenie Zmluvy bolo alebo sa stalo neplatným, alebo sčasti neplatným, nie sú tým dotknuté ostatné ustanovenia Zmluvy, vrátane vymáhateľnosti záväzkov Zmluvných strán. Zmluvné strany sú povinné bezodkladne neplatné ustanovenie nahradiť novým ustanovením formou dodatku k Zmluve, ktorého obsah bude v najvyššej možnej miere zodpovedať obsahu pôvodného ustanovenia a zároveň bude zodpovedať účelu Zmluvy, ktorý Zmluvné strane sledovali v čase jej uzavretia</w:t>
      </w:r>
    </w:p>
    <w:p w:rsidR="000A0B6C" w:rsidRPr="00813F83" w:rsidRDefault="000A0B6C" w:rsidP="000A0B6C">
      <w:pPr>
        <w:pStyle w:val="Odsekzoznamu"/>
        <w:rPr>
          <w:rFonts w:ascii="Arial" w:hAnsi="Arial" w:cs="Arial"/>
          <w:color w:val="FF0000"/>
        </w:rPr>
      </w:pPr>
    </w:p>
    <w:p w:rsidR="000A0B6C" w:rsidRPr="00813F83" w:rsidRDefault="000A0B6C" w:rsidP="000A0B6C">
      <w:pPr>
        <w:numPr>
          <w:ilvl w:val="0"/>
          <w:numId w:val="17"/>
        </w:numPr>
        <w:spacing w:line="320" w:lineRule="exact"/>
        <w:ind w:left="567" w:hanging="567"/>
        <w:jc w:val="both"/>
        <w:rPr>
          <w:rFonts w:ascii="Garamond" w:hAnsi="Garamond"/>
          <w:iCs/>
        </w:rPr>
      </w:pPr>
      <w:r w:rsidRPr="00813F83">
        <w:rPr>
          <w:rFonts w:ascii="Garamond" w:hAnsi="Garamond" w:cs="Arial"/>
        </w:rPr>
        <w:t>Písomnosti, ktoré sa podľa tejto Zmluvy nedoručujú písomne, sa doručujú elektronicky prostredníctvom e-mailovej komunikácie na e-mailové adresy uvedené v záhlaví tejto Zmluvy. Písomnosti, ktoré sa majú doručovať písomne ak nie je v tejto Zmluve určené inak sa doručujú do vlastných rúk. Na doručovanie písomnosti do vlastných rúk sa primerane použijú ustanovenia z. č. 160/2015 Z. z. Civilný sporový poriadok v platnom znení.</w:t>
      </w:r>
    </w:p>
    <w:p w:rsidR="000A0B6C" w:rsidRPr="00813F83" w:rsidRDefault="000A0B6C" w:rsidP="000A0B6C">
      <w:pPr>
        <w:pStyle w:val="Odsekzoznamu"/>
        <w:rPr>
          <w:rFonts w:ascii="Garamond" w:hAnsi="Garamond"/>
          <w:iCs/>
        </w:rPr>
      </w:pPr>
    </w:p>
    <w:p w:rsidR="000A0B6C" w:rsidRPr="00813F83" w:rsidRDefault="000A0B6C" w:rsidP="000A0B6C">
      <w:pPr>
        <w:numPr>
          <w:ilvl w:val="0"/>
          <w:numId w:val="17"/>
        </w:numPr>
        <w:spacing w:line="320" w:lineRule="exact"/>
        <w:ind w:left="567" w:hanging="567"/>
        <w:jc w:val="both"/>
        <w:rPr>
          <w:rFonts w:ascii="Garamond" w:hAnsi="Garamond"/>
          <w:iCs/>
        </w:rPr>
      </w:pPr>
      <w:r w:rsidRPr="00813F83">
        <w:rPr>
          <w:rFonts w:ascii="Garamond" w:hAnsi="Garamond" w:cs="Arial"/>
        </w:rPr>
        <w:lastRenderedPageBreak/>
        <w:t>Zmluvné strany sú povinné zmenu adresy na doručovanie</w:t>
      </w:r>
      <w:r w:rsidR="00126D7F" w:rsidRPr="00813F83">
        <w:rPr>
          <w:rFonts w:ascii="Garamond" w:hAnsi="Garamond" w:cs="Arial"/>
        </w:rPr>
        <w:t xml:space="preserve"> písomných</w:t>
      </w:r>
      <w:r w:rsidRPr="00813F83">
        <w:rPr>
          <w:rFonts w:ascii="Garamond" w:hAnsi="Garamond" w:cs="Arial"/>
        </w:rPr>
        <w:t xml:space="preserve"> písomnosti</w:t>
      </w:r>
      <w:r w:rsidR="00474BBA" w:rsidRPr="00813F83">
        <w:rPr>
          <w:rFonts w:ascii="Garamond" w:hAnsi="Garamond" w:cs="Arial"/>
        </w:rPr>
        <w:t xml:space="preserve"> bezodkladne</w:t>
      </w:r>
      <w:r w:rsidR="00BD4374" w:rsidRPr="00813F83">
        <w:rPr>
          <w:rFonts w:ascii="Garamond" w:hAnsi="Garamond" w:cs="Arial"/>
        </w:rPr>
        <w:t xml:space="preserve"> písomne</w:t>
      </w:r>
      <w:r w:rsidR="00474BBA" w:rsidRPr="00813F83">
        <w:rPr>
          <w:rFonts w:ascii="Garamond" w:hAnsi="Garamond" w:cs="Arial"/>
        </w:rPr>
        <w:t xml:space="preserve"> </w:t>
      </w:r>
      <w:r w:rsidR="00746AEC" w:rsidRPr="00813F83">
        <w:rPr>
          <w:rFonts w:ascii="Garamond" w:hAnsi="Garamond" w:cs="Arial"/>
        </w:rPr>
        <w:t>oznámiť</w:t>
      </w:r>
      <w:r w:rsidR="00B56AE3" w:rsidRPr="00813F83">
        <w:rPr>
          <w:rFonts w:ascii="Garamond" w:hAnsi="Garamond" w:cs="Arial"/>
        </w:rPr>
        <w:t>/doručiť</w:t>
      </w:r>
      <w:r w:rsidR="00474BBA" w:rsidRPr="00813F83">
        <w:rPr>
          <w:rFonts w:ascii="Garamond" w:hAnsi="Garamond" w:cs="Arial"/>
        </w:rPr>
        <w:t xml:space="preserve"> druhej Z</w:t>
      </w:r>
      <w:r w:rsidRPr="00813F83">
        <w:rPr>
          <w:rFonts w:ascii="Garamond" w:hAnsi="Garamond" w:cs="Arial"/>
        </w:rPr>
        <w:t xml:space="preserve">mluvnej strane. Ak si túto povinnosť nesplnia považuje sa posledná známa adresa </w:t>
      </w:r>
      <w:r w:rsidR="00474BBA" w:rsidRPr="00813F83">
        <w:rPr>
          <w:rFonts w:ascii="Garamond" w:hAnsi="Garamond" w:cs="Arial"/>
        </w:rPr>
        <w:t>za adresu spôsobilú na doručovanie písomnosti.</w:t>
      </w:r>
    </w:p>
    <w:p w:rsidR="000A0B6C" w:rsidRPr="00813F83" w:rsidRDefault="000A0B6C" w:rsidP="000A0B6C">
      <w:pPr>
        <w:pStyle w:val="Odsekzoznamu"/>
        <w:rPr>
          <w:rFonts w:ascii="Garamond" w:hAnsi="Garamond" w:cs="Arial"/>
        </w:rPr>
      </w:pPr>
    </w:p>
    <w:p w:rsidR="000A0B6C" w:rsidRPr="00813F83" w:rsidRDefault="000A0B6C" w:rsidP="000A0B6C">
      <w:pPr>
        <w:numPr>
          <w:ilvl w:val="0"/>
          <w:numId w:val="17"/>
        </w:numPr>
        <w:spacing w:line="320" w:lineRule="exact"/>
        <w:ind w:left="567" w:hanging="567"/>
        <w:jc w:val="both"/>
        <w:rPr>
          <w:rFonts w:ascii="Garamond" w:hAnsi="Garamond"/>
          <w:iCs/>
        </w:rPr>
      </w:pPr>
      <w:r w:rsidRPr="00813F83">
        <w:rPr>
          <w:rFonts w:ascii="Garamond" w:hAnsi="Garamond" w:cs="Arial"/>
        </w:rPr>
        <w:t>Zmluvné strany sú povinné zmenu e-mailových adr</w:t>
      </w:r>
      <w:r w:rsidR="00474BBA" w:rsidRPr="00813F83">
        <w:rPr>
          <w:rFonts w:ascii="Garamond" w:hAnsi="Garamond" w:cs="Arial"/>
        </w:rPr>
        <w:t xml:space="preserve">ies bezodkladne </w:t>
      </w:r>
      <w:r w:rsidR="00126D7F" w:rsidRPr="00813F83">
        <w:rPr>
          <w:rFonts w:ascii="Garamond" w:hAnsi="Garamond" w:cs="Arial"/>
        </w:rPr>
        <w:t>oznámiť</w:t>
      </w:r>
      <w:r w:rsidR="00474BBA" w:rsidRPr="00813F83">
        <w:rPr>
          <w:rFonts w:ascii="Garamond" w:hAnsi="Garamond" w:cs="Arial"/>
        </w:rPr>
        <w:t xml:space="preserve"> druhej Z</w:t>
      </w:r>
      <w:r w:rsidRPr="00813F83">
        <w:rPr>
          <w:rFonts w:ascii="Garamond" w:hAnsi="Garamond" w:cs="Arial"/>
        </w:rPr>
        <w:t xml:space="preserve">mluvnej strane. Ak si túto povinnosť nesplnia, je dňom odoslania písomnosti i na neaktuálnu e-mailovú adresu dňom riadneho doručenia. </w:t>
      </w:r>
    </w:p>
    <w:p w:rsidR="000A0B6C" w:rsidRPr="00813F83" w:rsidRDefault="000A0B6C" w:rsidP="000A0B6C">
      <w:pPr>
        <w:spacing w:line="320" w:lineRule="exact"/>
        <w:rPr>
          <w:rFonts w:ascii="Garamond" w:hAnsi="Garamond"/>
          <w:iCs/>
        </w:rPr>
      </w:pPr>
    </w:p>
    <w:p w:rsidR="00425EC3" w:rsidRPr="00813F83" w:rsidRDefault="00425EC3" w:rsidP="00E845CF">
      <w:pPr>
        <w:numPr>
          <w:ilvl w:val="0"/>
          <w:numId w:val="17"/>
        </w:numPr>
        <w:spacing w:line="320" w:lineRule="exact"/>
        <w:ind w:left="567" w:hanging="567"/>
        <w:jc w:val="both"/>
        <w:rPr>
          <w:rFonts w:ascii="Garamond" w:hAnsi="Garamond"/>
          <w:iCs/>
        </w:rPr>
      </w:pPr>
      <w:r w:rsidRPr="00813F83">
        <w:rPr>
          <w:rFonts w:ascii="Garamond" w:hAnsi="Garamond"/>
          <w:iCs/>
        </w:rPr>
        <w:t>Zmeny a dodatky k Zmluve musia mať písomnú formu</w:t>
      </w:r>
      <w:r w:rsidR="000A0B6C" w:rsidRPr="00813F83">
        <w:rPr>
          <w:rFonts w:ascii="Garamond" w:hAnsi="Garamond"/>
          <w:iCs/>
        </w:rPr>
        <w:t xml:space="preserve"> a musia byť očíslované.</w:t>
      </w:r>
    </w:p>
    <w:p w:rsidR="00425EC3" w:rsidRPr="00813F83" w:rsidRDefault="00425EC3" w:rsidP="00E845CF">
      <w:pPr>
        <w:pStyle w:val="Odsekzoznamu"/>
        <w:spacing w:line="320" w:lineRule="exact"/>
        <w:rPr>
          <w:rFonts w:ascii="Garamond" w:hAnsi="Garamond"/>
          <w:iCs/>
        </w:rPr>
      </w:pPr>
    </w:p>
    <w:p w:rsidR="00A36066" w:rsidRPr="00813F83" w:rsidRDefault="00425EC3" w:rsidP="00E845CF">
      <w:pPr>
        <w:numPr>
          <w:ilvl w:val="0"/>
          <w:numId w:val="17"/>
        </w:numPr>
        <w:spacing w:line="320" w:lineRule="exact"/>
        <w:ind w:left="567" w:hanging="567"/>
        <w:jc w:val="both"/>
        <w:rPr>
          <w:rFonts w:ascii="Garamond" w:hAnsi="Garamond"/>
          <w:iCs/>
        </w:rPr>
      </w:pPr>
      <w:r w:rsidRPr="00813F83">
        <w:rPr>
          <w:rFonts w:ascii="Garamond" w:hAnsi="Garamond"/>
          <w:iCs/>
        </w:rPr>
        <w:t xml:space="preserve">Zmluva je vyhotovená v dvoch rovnopisoch, z ktorých každá zmluvná strana </w:t>
      </w:r>
      <w:proofErr w:type="spellStart"/>
      <w:r w:rsidRPr="00813F83">
        <w:rPr>
          <w:rFonts w:ascii="Garamond" w:hAnsi="Garamond"/>
          <w:iCs/>
        </w:rPr>
        <w:t>obdrží</w:t>
      </w:r>
      <w:proofErr w:type="spellEnd"/>
      <w:r w:rsidRPr="00813F83">
        <w:rPr>
          <w:rFonts w:ascii="Garamond" w:hAnsi="Garamond"/>
          <w:iCs/>
        </w:rPr>
        <w:t xml:space="preserve"> jeden rovnopis.</w:t>
      </w:r>
    </w:p>
    <w:p w:rsidR="00474BBA" w:rsidRPr="00813F83" w:rsidRDefault="00474BBA" w:rsidP="00474BBA">
      <w:pPr>
        <w:pStyle w:val="Odsekzoznamu"/>
        <w:rPr>
          <w:rFonts w:ascii="Garamond" w:hAnsi="Garamond"/>
          <w:iCs/>
        </w:rPr>
      </w:pPr>
    </w:p>
    <w:p w:rsidR="00474BBA" w:rsidRPr="00813F83" w:rsidRDefault="00474BBA" w:rsidP="00474BBA">
      <w:pPr>
        <w:spacing w:line="320" w:lineRule="exact"/>
        <w:ind w:left="567"/>
        <w:jc w:val="both"/>
        <w:rPr>
          <w:rFonts w:ascii="Garamond" w:hAnsi="Garamond"/>
          <w:iCs/>
        </w:rPr>
      </w:pPr>
    </w:p>
    <w:p w:rsidR="007A425B" w:rsidRPr="00813F83" w:rsidRDefault="00425EC3" w:rsidP="007A425B">
      <w:pPr>
        <w:numPr>
          <w:ilvl w:val="0"/>
          <w:numId w:val="17"/>
        </w:numPr>
        <w:spacing w:line="320" w:lineRule="exact"/>
        <w:ind w:left="567" w:hanging="567"/>
        <w:jc w:val="both"/>
        <w:rPr>
          <w:rFonts w:ascii="Garamond" w:hAnsi="Garamond"/>
          <w:iCs/>
        </w:rPr>
      </w:pPr>
      <w:r w:rsidRPr="00813F83">
        <w:rPr>
          <w:rFonts w:ascii="Garamond" w:hAnsi="Garamond"/>
          <w:iCs/>
        </w:rPr>
        <w:t xml:space="preserve">Zmluva je platná podpisom zmluvných strán a účinná dňom </w:t>
      </w:r>
      <w:r w:rsidR="00EA41A5">
        <w:rPr>
          <w:rFonts w:ascii="Garamond" w:hAnsi="Garamond"/>
          <w:iCs/>
        </w:rPr>
        <w:t>01.05</w:t>
      </w:r>
      <w:r w:rsidR="00522730">
        <w:rPr>
          <w:rFonts w:ascii="Garamond" w:hAnsi="Garamond"/>
          <w:iCs/>
        </w:rPr>
        <w:t>.2020</w:t>
      </w:r>
      <w:r w:rsidR="00474BBA" w:rsidRPr="00813F83">
        <w:rPr>
          <w:rFonts w:ascii="Garamond" w:hAnsi="Garamond"/>
          <w:iCs/>
        </w:rPr>
        <w:t xml:space="preserve"> v súlade s </w:t>
      </w:r>
      <w:proofErr w:type="spellStart"/>
      <w:r w:rsidR="00474BBA" w:rsidRPr="00813F83">
        <w:rPr>
          <w:rFonts w:ascii="Garamond" w:hAnsi="Garamond"/>
          <w:iCs/>
        </w:rPr>
        <w:t>ust</w:t>
      </w:r>
      <w:proofErr w:type="spellEnd"/>
      <w:r w:rsidR="00474BBA" w:rsidRPr="00813F83">
        <w:rPr>
          <w:rFonts w:ascii="Garamond" w:hAnsi="Garamond"/>
          <w:iCs/>
        </w:rPr>
        <w:t xml:space="preserve">. </w:t>
      </w:r>
      <w:r w:rsidR="00474BBA" w:rsidRPr="00813F83">
        <w:rPr>
          <w:rFonts w:ascii="Garamond" w:hAnsi="Garamond"/>
        </w:rPr>
        <w:t>z. č. 211/2000 Z. z. Zákon o slobode informácií v znení neskorších predpisov.</w:t>
      </w:r>
    </w:p>
    <w:p w:rsidR="00474BBA" w:rsidRPr="00813F83" w:rsidRDefault="00474BBA" w:rsidP="00474BBA">
      <w:pPr>
        <w:spacing w:line="320" w:lineRule="exact"/>
        <w:ind w:left="567"/>
        <w:jc w:val="both"/>
        <w:rPr>
          <w:rFonts w:ascii="Garamond" w:hAnsi="Garamond"/>
          <w:iCs/>
        </w:rPr>
      </w:pPr>
    </w:p>
    <w:p w:rsidR="00474BBA" w:rsidRPr="00813F83" w:rsidRDefault="00474BBA" w:rsidP="00474BBA">
      <w:pPr>
        <w:numPr>
          <w:ilvl w:val="0"/>
          <w:numId w:val="17"/>
        </w:numPr>
        <w:spacing w:line="320" w:lineRule="exact"/>
        <w:ind w:left="567" w:hanging="567"/>
        <w:jc w:val="both"/>
        <w:rPr>
          <w:rFonts w:ascii="Garamond" w:hAnsi="Garamond"/>
          <w:iCs/>
        </w:rPr>
      </w:pPr>
      <w:r w:rsidRPr="00813F83">
        <w:rPr>
          <w:rFonts w:ascii="Garamond" w:hAnsi="Garamond"/>
          <w:iCs/>
        </w:rPr>
        <w:t>Zmluvné strany vyhlasujú, že táto Zmluva bola uzavretá vážne, zrozumiteľne a určite, nie v tiesni ani za nápadne nevýhodných podmienok, pred podpisom si ju prečítali, porozumeli jej obsahu a na znak súhlasu ju podpísali.</w:t>
      </w:r>
    </w:p>
    <w:p w:rsidR="00474BBA" w:rsidRPr="00813F83" w:rsidRDefault="00474BBA" w:rsidP="00474BBA">
      <w:pPr>
        <w:spacing w:line="320" w:lineRule="exact"/>
        <w:ind w:left="567"/>
        <w:jc w:val="both"/>
        <w:rPr>
          <w:rFonts w:ascii="Garamond" w:hAnsi="Garamond"/>
          <w:iCs/>
        </w:rPr>
      </w:pPr>
    </w:p>
    <w:p w:rsidR="00753D9C" w:rsidRPr="00813F83" w:rsidRDefault="00753D9C" w:rsidP="00E845CF">
      <w:pPr>
        <w:spacing w:line="320" w:lineRule="exact"/>
        <w:jc w:val="both"/>
        <w:rPr>
          <w:rFonts w:ascii="Garamond" w:hAnsi="Garamond"/>
          <w:iCs/>
        </w:rPr>
      </w:pPr>
    </w:p>
    <w:p w:rsidR="00753D9C" w:rsidRPr="00813F83" w:rsidRDefault="00753D9C" w:rsidP="00E845CF">
      <w:pPr>
        <w:spacing w:line="320" w:lineRule="exact"/>
        <w:jc w:val="both"/>
        <w:rPr>
          <w:rFonts w:ascii="Garamond" w:hAnsi="Garamond"/>
          <w:iCs/>
        </w:rPr>
      </w:pPr>
    </w:p>
    <w:p w:rsidR="00753D9C" w:rsidRPr="00813F83" w:rsidRDefault="00753D9C" w:rsidP="00E845CF">
      <w:pPr>
        <w:spacing w:line="320" w:lineRule="exact"/>
        <w:jc w:val="both"/>
        <w:rPr>
          <w:rFonts w:ascii="Garamond" w:hAnsi="Garamond"/>
          <w:iCs/>
        </w:rPr>
      </w:pPr>
    </w:p>
    <w:p w:rsidR="00C44727" w:rsidRDefault="00753D9C" w:rsidP="00E845CF">
      <w:pPr>
        <w:spacing w:line="320" w:lineRule="exact"/>
        <w:jc w:val="both"/>
        <w:rPr>
          <w:rFonts w:ascii="Garamond" w:hAnsi="Garamond"/>
          <w:iCs/>
        </w:rPr>
      </w:pPr>
      <w:r w:rsidRPr="00813F83">
        <w:rPr>
          <w:rFonts w:ascii="Garamond" w:hAnsi="Garamond"/>
          <w:iCs/>
        </w:rPr>
        <w:t>V</w:t>
      </w:r>
      <w:r w:rsidR="00C44727" w:rsidRPr="00813F83">
        <w:rPr>
          <w:rFonts w:ascii="Garamond" w:hAnsi="Garamond"/>
          <w:iCs/>
        </w:rPr>
        <w:t> Dúbravici d</w:t>
      </w:r>
      <w:r w:rsidRPr="00813F83">
        <w:rPr>
          <w:rFonts w:ascii="Garamond" w:hAnsi="Garamond"/>
          <w:iCs/>
        </w:rPr>
        <w:t>ňa</w:t>
      </w:r>
      <w:r w:rsidR="00522730">
        <w:rPr>
          <w:rFonts w:ascii="Garamond" w:hAnsi="Garamond"/>
          <w:iCs/>
        </w:rPr>
        <w:t xml:space="preserve">    15.04.2020                   </w:t>
      </w:r>
      <w:r w:rsidRPr="00813F83">
        <w:rPr>
          <w:rFonts w:ascii="Garamond" w:hAnsi="Garamond"/>
          <w:iCs/>
        </w:rPr>
        <w:tab/>
        <w:t xml:space="preserve">  </w:t>
      </w:r>
      <w:r w:rsidR="00522730">
        <w:rPr>
          <w:rFonts w:ascii="Garamond" w:hAnsi="Garamond"/>
          <w:iCs/>
        </w:rPr>
        <w:t xml:space="preserve">                        </w:t>
      </w:r>
    </w:p>
    <w:p w:rsidR="00DA5C6A" w:rsidRPr="00813F83" w:rsidRDefault="00DA5C6A" w:rsidP="00E845CF">
      <w:pPr>
        <w:spacing w:line="320" w:lineRule="exact"/>
        <w:jc w:val="both"/>
        <w:rPr>
          <w:rFonts w:ascii="Garamond" w:hAnsi="Garamond"/>
          <w:iCs/>
        </w:rPr>
      </w:pPr>
    </w:p>
    <w:p w:rsidR="00C44727" w:rsidRPr="00813F83" w:rsidRDefault="00C44727" w:rsidP="00E845CF">
      <w:pPr>
        <w:spacing w:line="320" w:lineRule="exact"/>
        <w:jc w:val="both"/>
        <w:rPr>
          <w:rFonts w:ascii="Garamond" w:hAnsi="Garamond"/>
          <w:iCs/>
        </w:rPr>
      </w:pPr>
    </w:p>
    <w:p w:rsidR="00753D9C" w:rsidRPr="00813F83" w:rsidRDefault="00753D9C" w:rsidP="00E845CF">
      <w:pPr>
        <w:spacing w:line="320" w:lineRule="exact"/>
        <w:jc w:val="both"/>
        <w:rPr>
          <w:rFonts w:ascii="Garamond" w:hAnsi="Garamond"/>
          <w:iCs/>
        </w:rPr>
      </w:pPr>
    </w:p>
    <w:p w:rsidR="00753D9C" w:rsidRPr="00813F83" w:rsidRDefault="00753D9C" w:rsidP="00E845CF">
      <w:pPr>
        <w:spacing w:line="320" w:lineRule="exact"/>
        <w:jc w:val="both"/>
        <w:rPr>
          <w:rFonts w:ascii="Garamond" w:hAnsi="Garamond"/>
          <w:iCs/>
        </w:rPr>
      </w:pPr>
      <w:r w:rsidRPr="00813F83">
        <w:rPr>
          <w:rFonts w:ascii="Garamond" w:hAnsi="Garamond"/>
          <w:iCs/>
        </w:rPr>
        <w:t xml:space="preserve">            ______________________</w:t>
      </w:r>
      <w:r w:rsidRPr="00813F83">
        <w:rPr>
          <w:rFonts w:ascii="Garamond" w:hAnsi="Garamond"/>
          <w:iCs/>
        </w:rPr>
        <w:tab/>
      </w:r>
      <w:r w:rsidRPr="00813F83">
        <w:rPr>
          <w:rFonts w:ascii="Garamond" w:hAnsi="Garamond"/>
          <w:iCs/>
        </w:rPr>
        <w:tab/>
      </w:r>
      <w:r w:rsidRPr="00813F83">
        <w:rPr>
          <w:rFonts w:ascii="Garamond" w:hAnsi="Garamond"/>
          <w:iCs/>
        </w:rPr>
        <w:tab/>
      </w:r>
      <w:r w:rsidRPr="00813F83">
        <w:rPr>
          <w:rFonts w:ascii="Garamond" w:hAnsi="Garamond"/>
          <w:iCs/>
        </w:rPr>
        <w:tab/>
        <w:t xml:space="preserve">   ______________________</w:t>
      </w:r>
    </w:p>
    <w:p w:rsidR="00C44727" w:rsidRPr="00813F83" w:rsidRDefault="00C44727" w:rsidP="00E845CF">
      <w:pPr>
        <w:spacing w:line="320" w:lineRule="exact"/>
        <w:jc w:val="both"/>
        <w:rPr>
          <w:rFonts w:ascii="Garamond" w:hAnsi="Garamond"/>
          <w:iCs/>
        </w:rPr>
      </w:pPr>
      <w:r w:rsidRPr="00813F83">
        <w:rPr>
          <w:rFonts w:ascii="Garamond" w:hAnsi="Garamond"/>
          <w:iCs/>
        </w:rPr>
        <w:tab/>
        <w:t xml:space="preserve">   Ing. Janka Slobodníková</w:t>
      </w:r>
      <w:r w:rsidR="00753D9C" w:rsidRPr="00813F83">
        <w:rPr>
          <w:rFonts w:ascii="Garamond" w:hAnsi="Garamond"/>
          <w:iCs/>
        </w:rPr>
        <w:tab/>
      </w:r>
      <w:r w:rsidRPr="00813F83">
        <w:rPr>
          <w:rFonts w:ascii="Garamond" w:hAnsi="Garamond"/>
          <w:iCs/>
        </w:rPr>
        <w:t xml:space="preserve">                                                 </w:t>
      </w:r>
      <w:r w:rsidR="0089288B">
        <w:rPr>
          <w:rFonts w:ascii="Garamond" w:hAnsi="Garamond"/>
          <w:iCs/>
        </w:rPr>
        <w:t>Matej Ivanič</w:t>
      </w:r>
    </w:p>
    <w:p w:rsidR="00753D9C" w:rsidRPr="00813F83" w:rsidRDefault="00C44727" w:rsidP="00E845CF">
      <w:pPr>
        <w:spacing w:line="320" w:lineRule="exact"/>
        <w:jc w:val="both"/>
        <w:rPr>
          <w:rFonts w:ascii="Garamond" w:hAnsi="Garamond"/>
          <w:iCs/>
        </w:rPr>
      </w:pPr>
      <w:r w:rsidRPr="00813F83">
        <w:rPr>
          <w:rFonts w:ascii="Garamond" w:hAnsi="Garamond"/>
          <w:iCs/>
        </w:rPr>
        <w:t xml:space="preserve">                      starostka obce</w:t>
      </w:r>
      <w:r w:rsidR="00753D9C" w:rsidRPr="00813F83">
        <w:rPr>
          <w:rFonts w:ascii="Garamond" w:hAnsi="Garamond"/>
          <w:iCs/>
        </w:rPr>
        <w:tab/>
      </w:r>
      <w:r w:rsidR="00753D9C" w:rsidRPr="00813F83">
        <w:rPr>
          <w:rFonts w:ascii="Garamond" w:hAnsi="Garamond"/>
          <w:iCs/>
        </w:rPr>
        <w:tab/>
      </w:r>
      <w:r w:rsidR="00753D9C" w:rsidRPr="00813F83">
        <w:rPr>
          <w:rFonts w:ascii="Garamond" w:hAnsi="Garamond"/>
          <w:iCs/>
        </w:rPr>
        <w:tab/>
      </w:r>
      <w:r w:rsidR="00753D9C" w:rsidRPr="00813F83">
        <w:rPr>
          <w:rFonts w:ascii="Garamond" w:hAnsi="Garamond"/>
          <w:iCs/>
        </w:rPr>
        <w:tab/>
        <w:t xml:space="preserve">    </w:t>
      </w:r>
    </w:p>
    <w:p w:rsidR="00474BBA" w:rsidRDefault="00CC5CA8" w:rsidP="00E845CF">
      <w:pPr>
        <w:spacing w:line="320" w:lineRule="exact"/>
        <w:jc w:val="both"/>
        <w:rPr>
          <w:rFonts w:ascii="Garamond" w:hAnsi="Garamond"/>
          <w:iCs/>
        </w:rPr>
      </w:pPr>
      <w:r w:rsidRPr="00813F83">
        <w:rPr>
          <w:rFonts w:ascii="Garamond" w:hAnsi="Garamond"/>
          <w:iCs/>
        </w:rPr>
        <w:tab/>
        <w:t xml:space="preserve">          </w:t>
      </w:r>
      <w:r w:rsidR="00474BBA" w:rsidRPr="00813F83">
        <w:rPr>
          <w:rFonts w:ascii="Garamond" w:hAnsi="Garamond"/>
          <w:iCs/>
        </w:rPr>
        <w:t>(</w:t>
      </w:r>
      <w:r w:rsidRPr="00813F83">
        <w:rPr>
          <w:rFonts w:ascii="Garamond" w:hAnsi="Garamond"/>
          <w:iCs/>
        </w:rPr>
        <w:t>Prenajímateľ</w:t>
      </w:r>
      <w:r w:rsidR="00474BBA" w:rsidRPr="00813F83">
        <w:rPr>
          <w:rFonts w:ascii="Garamond" w:hAnsi="Garamond"/>
          <w:iCs/>
        </w:rPr>
        <w:t xml:space="preserve">) </w:t>
      </w:r>
      <w:r w:rsidR="00474BBA" w:rsidRPr="00813F83">
        <w:rPr>
          <w:rFonts w:ascii="Garamond" w:hAnsi="Garamond"/>
          <w:iCs/>
        </w:rPr>
        <w:tab/>
      </w:r>
      <w:r w:rsidR="00474BBA" w:rsidRPr="00813F83">
        <w:rPr>
          <w:rFonts w:ascii="Garamond" w:hAnsi="Garamond"/>
          <w:iCs/>
        </w:rPr>
        <w:tab/>
      </w:r>
      <w:r w:rsidR="00474BBA" w:rsidRPr="00813F83">
        <w:rPr>
          <w:rFonts w:ascii="Garamond" w:hAnsi="Garamond"/>
          <w:iCs/>
        </w:rPr>
        <w:tab/>
      </w:r>
      <w:r w:rsidR="00474BBA" w:rsidRPr="00813F83">
        <w:rPr>
          <w:rFonts w:ascii="Garamond" w:hAnsi="Garamond"/>
          <w:iCs/>
        </w:rPr>
        <w:tab/>
      </w:r>
      <w:r w:rsidR="00474BBA" w:rsidRPr="00813F83">
        <w:rPr>
          <w:rFonts w:ascii="Garamond" w:hAnsi="Garamond"/>
          <w:iCs/>
        </w:rPr>
        <w:tab/>
      </w:r>
      <w:r w:rsidR="00474BBA" w:rsidRPr="00813F83">
        <w:rPr>
          <w:rFonts w:ascii="Garamond" w:hAnsi="Garamond"/>
          <w:iCs/>
        </w:rPr>
        <w:tab/>
        <w:t xml:space="preserve">  </w:t>
      </w:r>
      <w:r w:rsidRPr="00813F83">
        <w:rPr>
          <w:rFonts w:ascii="Garamond" w:hAnsi="Garamond"/>
          <w:iCs/>
        </w:rPr>
        <w:t xml:space="preserve"> </w:t>
      </w:r>
      <w:r w:rsidR="00474BBA" w:rsidRPr="00813F83">
        <w:rPr>
          <w:rFonts w:ascii="Garamond" w:hAnsi="Garamond"/>
          <w:iCs/>
        </w:rPr>
        <w:t>(</w:t>
      </w:r>
      <w:r w:rsidRPr="00813F83">
        <w:rPr>
          <w:rFonts w:ascii="Garamond" w:hAnsi="Garamond"/>
          <w:iCs/>
        </w:rPr>
        <w:t>Nájomca</w:t>
      </w:r>
      <w:r w:rsidR="00474BBA" w:rsidRPr="00813F83">
        <w:rPr>
          <w:rFonts w:ascii="Garamond" w:hAnsi="Garamond"/>
          <w:iCs/>
        </w:rPr>
        <w:t>)</w:t>
      </w:r>
    </w:p>
    <w:p w:rsidR="00737258" w:rsidRDefault="00737258" w:rsidP="00E845CF">
      <w:pPr>
        <w:spacing w:line="320" w:lineRule="exact"/>
      </w:pPr>
    </w:p>
    <w:sectPr w:rsidR="00737258" w:rsidSect="00A449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C8" w:rsidRDefault="003E4FC8" w:rsidP="00833C85">
      <w:r>
        <w:separator/>
      </w:r>
    </w:p>
  </w:endnote>
  <w:endnote w:type="continuationSeparator" w:id="0">
    <w:p w:rsidR="003E4FC8" w:rsidRDefault="003E4FC8" w:rsidP="0083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048"/>
      <w:docPartObj>
        <w:docPartGallery w:val="Page Numbers (Bottom of Page)"/>
        <w:docPartUnique/>
      </w:docPartObj>
    </w:sdtPr>
    <w:sdtEndPr/>
    <w:sdtContent>
      <w:p w:rsidR="000A0B6C" w:rsidRDefault="002F6344">
        <w:pPr>
          <w:pStyle w:val="Pta"/>
          <w:jc w:val="center"/>
        </w:pPr>
        <w:r>
          <w:rPr>
            <w:noProof/>
          </w:rPr>
          <mc:AlternateContent>
            <mc:Choice Requires="wps">
              <w:drawing>
                <wp:inline distT="0" distB="0" distL="0" distR="0">
                  <wp:extent cx="5467350" cy="54610"/>
                  <wp:effectExtent l="9525" t="19050" r="9525" b="12065"/>
                  <wp:docPr id="1" name="Vývojový diagram: rozhodnuti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C0D5F9" id="_x0000_t110" coordsize="21600,21600" o:spt="110" path="m10800,l,10800,10800,21600,21600,10800xe">
                  <v:stroke joinstyle="miter"/>
                  <v:path gradientshapeok="t" o:connecttype="rect" textboxrect="5400,5400,16200,16200"/>
                </v:shapetype>
                <v:shape id="Vývojový diagram: rozhodnuti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" fillcolor="black">
                  <w10:anchorlock/>
                </v:shape>
              </w:pict>
            </mc:Fallback>
          </mc:AlternateContent>
        </w:r>
      </w:p>
      <w:p w:rsidR="000A0B6C" w:rsidRDefault="00317918">
        <w:pPr>
          <w:pStyle w:val="Pta"/>
          <w:jc w:val="center"/>
        </w:pPr>
        <w:r>
          <w:fldChar w:fldCharType="begin"/>
        </w:r>
        <w:r w:rsidR="007A03C0">
          <w:instrText>PAGE    \* MERGEFORMAT</w:instrText>
        </w:r>
        <w:r>
          <w:fldChar w:fldCharType="separate"/>
        </w:r>
        <w:r w:rsidR="00B66786">
          <w:rPr>
            <w:noProof/>
          </w:rPr>
          <w:t>1</w:t>
        </w:r>
        <w:r>
          <w:rPr>
            <w:noProof/>
          </w:rPr>
          <w:fldChar w:fldCharType="end"/>
        </w:r>
      </w:p>
    </w:sdtContent>
  </w:sdt>
  <w:p w:rsidR="000A0B6C" w:rsidRDefault="000A0B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C8" w:rsidRDefault="003E4FC8" w:rsidP="00833C85">
      <w:r>
        <w:separator/>
      </w:r>
    </w:p>
  </w:footnote>
  <w:footnote w:type="continuationSeparator" w:id="0">
    <w:p w:rsidR="003E4FC8" w:rsidRDefault="003E4FC8" w:rsidP="00833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AC6389"/>
    <w:multiLevelType w:val="hybridMultilevel"/>
    <w:tmpl w:val="A294AB66"/>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 w15:restartNumberingAfterBreak="0">
    <w:nsid w:val="029F2D29"/>
    <w:multiLevelType w:val="multilevel"/>
    <w:tmpl w:val="41246296"/>
    <w:lvl w:ilvl="0">
      <w:start w:val="3"/>
      <w:numFmt w:val="upperRoman"/>
      <w:suff w:val="space"/>
      <w:lvlText w:val="%1."/>
      <w:lvlJc w:val="left"/>
      <w:pPr>
        <w:ind w:left="360" w:hanging="360"/>
      </w:pPr>
      <w:rPr>
        <w:rFonts w:ascii="Garamond" w:hAnsi="Garamond" w:hint="default"/>
        <w:b/>
        <w:i w:val="0"/>
        <w:sz w:val="24"/>
        <w:szCs w:val="24"/>
      </w:rPr>
    </w:lvl>
    <w:lvl w:ilvl="1">
      <w:start w:val="1"/>
      <w:numFmt w:val="decimal"/>
      <w:lvlText w:val="%2."/>
      <w:lvlJc w:val="left"/>
      <w:pPr>
        <w:tabs>
          <w:tab w:val="num" w:pos="425"/>
        </w:tabs>
        <w:ind w:left="425" w:hanging="425"/>
      </w:pPr>
      <w:rPr>
        <w:rFonts w:ascii="Garamond" w:hAnsi="Garamond" w:hint="default"/>
        <w:b/>
        <w:i w:val="0"/>
        <w:color w:val="000000"/>
        <w:sz w:val="24"/>
        <w:szCs w:val="24"/>
      </w:rPr>
    </w:lvl>
    <w:lvl w:ilvl="2">
      <w:start w:val="1"/>
      <w:numFmt w:val="lowerLetter"/>
      <w:lvlText w:val="%3)"/>
      <w:lvlJc w:val="left"/>
      <w:pPr>
        <w:tabs>
          <w:tab w:val="num" w:pos="709"/>
        </w:tabs>
        <w:ind w:left="709" w:hanging="284"/>
      </w:pPr>
      <w:rPr>
        <w:rFonts w:ascii="Garamond" w:hAnsi="Garamond" w:hint="default"/>
        <w:b w:val="0"/>
        <w:i w:val="0"/>
        <w:color w:val="000000"/>
        <w:sz w:val="24"/>
        <w:szCs w:val="24"/>
      </w:rPr>
    </w:lvl>
    <w:lvl w:ilvl="3">
      <w:start w:val="1"/>
      <w:numFmt w:val="bullet"/>
      <w:lvlText w:val=""/>
      <w:lvlJc w:val="left"/>
      <w:pPr>
        <w:tabs>
          <w:tab w:val="num" w:pos="992"/>
        </w:tabs>
        <w:ind w:left="992" w:hanging="283"/>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F2487"/>
    <w:multiLevelType w:val="hybridMultilevel"/>
    <w:tmpl w:val="7B26D53E"/>
    <w:lvl w:ilvl="0" w:tplc="62B66258">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732BBD"/>
    <w:multiLevelType w:val="multilevel"/>
    <w:tmpl w:val="1594166C"/>
    <w:lvl w:ilvl="0">
      <w:start w:val="1"/>
      <w:numFmt w:val="decimal"/>
      <w:lvlText w:val="%1."/>
      <w:lvlJc w:val="left"/>
      <w:pPr>
        <w:tabs>
          <w:tab w:val="num" w:pos="360"/>
        </w:tabs>
        <w:ind w:left="360" w:hanging="360"/>
      </w:pPr>
      <w:rPr>
        <w:rFonts w:hint="default"/>
        <w:b/>
        <w:i w:val="0"/>
        <w:sz w:val="24"/>
        <w:szCs w:val="24"/>
      </w:rPr>
    </w:lvl>
    <w:lvl w:ilvl="1">
      <w:start w:val="1"/>
      <w:numFmt w:val="decimal"/>
      <w:lvlText w:val="%2."/>
      <w:lvlJc w:val="left"/>
      <w:pPr>
        <w:tabs>
          <w:tab w:val="num" w:pos="425"/>
        </w:tabs>
        <w:ind w:left="425" w:hanging="425"/>
      </w:pPr>
      <w:rPr>
        <w:rFonts w:ascii="Garamond" w:hAnsi="Garamond" w:hint="default"/>
        <w:b/>
        <w:i w:val="0"/>
        <w:color w:val="000000"/>
        <w:sz w:val="24"/>
        <w:szCs w:val="24"/>
      </w:rPr>
    </w:lvl>
    <w:lvl w:ilvl="2">
      <w:start w:val="1"/>
      <w:numFmt w:val="lowerLetter"/>
      <w:lvlText w:val="%3)"/>
      <w:lvlJc w:val="left"/>
      <w:pPr>
        <w:tabs>
          <w:tab w:val="num" w:pos="709"/>
        </w:tabs>
        <w:ind w:left="709" w:hanging="284"/>
      </w:pPr>
      <w:rPr>
        <w:rFonts w:ascii="Garamond" w:hAnsi="Garamond" w:hint="default"/>
        <w:b w:val="0"/>
        <w:i w:val="0"/>
        <w:color w:val="000000"/>
        <w:sz w:val="24"/>
        <w:szCs w:val="24"/>
      </w:rPr>
    </w:lvl>
    <w:lvl w:ilvl="3">
      <w:start w:val="1"/>
      <w:numFmt w:val="bullet"/>
      <w:lvlText w:val=""/>
      <w:lvlJc w:val="left"/>
      <w:pPr>
        <w:tabs>
          <w:tab w:val="num" w:pos="992"/>
        </w:tabs>
        <w:ind w:left="992" w:hanging="283"/>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8F433E4"/>
    <w:multiLevelType w:val="hybridMultilevel"/>
    <w:tmpl w:val="E910C3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CF0CCB"/>
    <w:multiLevelType w:val="hybridMultilevel"/>
    <w:tmpl w:val="FA8676A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 w15:restartNumberingAfterBreak="0">
    <w:nsid w:val="0A0C1D61"/>
    <w:multiLevelType w:val="hybridMultilevel"/>
    <w:tmpl w:val="EC227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FD1BA5"/>
    <w:multiLevelType w:val="hybridMultilevel"/>
    <w:tmpl w:val="D750C29C"/>
    <w:lvl w:ilvl="0" w:tplc="041B0019">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AF96938"/>
    <w:multiLevelType w:val="hybridMultilevel"/>
    <w:tmpl w:val="D7940A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2C0AE4"/>
    <w:multiLevelType w:val="hybridMultilevel"/>
    <w:tmpl w:val="EB7E0936"/>
    <w:lvl w:ilvl="0" w:tplc="041B0001">
      <w:start w:val="1"/>
      <w:numFmt w:val="bullet"/>
      <w:lvlText w:val=""/>
      <w:lvlJc w:val="left"/>
      <w:pPr>
        <w:ind w:left="1620" w:hanging="360"/>
      </w:pPr>
      <w:rPr>
        <w:rFonts w:ascii="Symbol" w:hAnsi="Symbol" w:hint="default"/>
      </w:rPr>
    </w:lvl>
    <w:lvl w:ilvl="1" w:tplc="041B0003" w:tentative="1">
      <w:start w:val="1"/>
      <w:numFmt w:val="bullet"/>
      <w:lvlText w:val="o"/>
      <w:lvlJc w:val="left"/>
      <w:pPr>
        <w:ind w:left="2340" w:hanging="360"/>
      </w:pPr>
      <w:rPr>
        <w:rFonts w:ascii="Courier New" w:hAnsi="Courier New" w:cs="Courier New" w:hint="default"/>
      </w:rPr>
    </w:lvl>
    <w:lvl w:ilvl="2" w:tplc="041B0005" w:tentative="1">
      <w:start w:val="1"/>
      <w:numFmt w:val="bullet"/>
      <w:lvlText w:val=""/>
      <w:lvlJc w:val="left"/>
      <w:pPr>
        <w:ind w:left="3060" w:hanging="360"/>
      </w:pPr>
      <w:rPr>
        <w:rFonts w:ascii="Wingdings" w:hAnsi="Wingdings" w:hint="default"/>
      </w:rPr>
    </w:lvl>
    <w:lvl w:ilvl="3" w:tplc="041B0001" w:tentative="1">
      <w:start w:val="1"/>
      <w:numFmt w:val="bullet"/>
      <w:lvlText w:val=""/>
      <w:lvlJc w:val="left"/>
      <w:pPr>
        <w:ind w:left="3780" w:hanging="360"/>
      </w:pPr>
      <w:rPr>
        <w:rFonts w:ascii="Symbol" w:hAnsi="Symbol" w:hint="default"/>
      </w:rPr>
    </w:lvl>
    <w:lvl w:ilvl="4" w:tplc="041B0003" w:tentative="1">
      <w:start w:val="1"/>
      <w:numFmt w:val="bullet"/>
      <w:lvlText w:val="o"/>
      <w:lvlJc w:val="left"/>
      <w:pPr>
        <w:ind w:left="4500" w:hanging="360"/>
      </w:pPr>
      <w:rPr>
        <w:rFonts w:ascii="Courier New" w:hAnsi="Courier New" w:cs="Courier New" w:hint="default"/>
      </w:rPr>
    </w:lvl>
    <w:lvl w:ilvl="5" w:tplc="041B0005" w:tentative="1">
      <w:start w:val="1"/>
      <w:numFmt w:val="bullet"/>
      <w:lvlText w:val=""/>
      <w:lvlJc w:val="left"/>
      <w:pPr>
        <w:ind w:left="5220" w:hanging="360"/>
      </w:pPr>
      <w:rPr>
        <w:rFonts w:ascii="Wingdings" w:hAnsi="Wingdings" w:hint="default"/>
      </w:rPr>
    </w:lvl>
    <w:lvl w:ilvl="6" w:tplc="041B0001" w:tentative="1">
      <w:start w:val="1"/>
      <w:numFmt w:val="bullet"/>
      <w:lvlText w:val=""/>
      <w:lvlJc w:val="left"/>
      <w:pPr>
        <w:ind w:left="5940" w:hanging="360"/>
      </w:pPr>
      <w:rPr>
        <w:rFonts w:ascii="Symbol" w:hAnsi="Symbol" w:hint="default"/>
      </w:rPr>
    </w:lvl>
    <w:lvl w:ilvl="7" w:tplc="041B0003" w:tentative="1">
      <w:start w:val="1"/>
      <w:numFmt w:val="bullet"/>
      <w:lvlText w:val="o"/>
      <w:lvlJc w:val="left"/>
      <w:pPr>
        <w:ind w:left="6660" w:hanging="360"/>
      </w:pPr>
      <w:rPr>
        <w:rFonts w:ascii="Courier New" w:hAnsi="Courier New" w:cs="Courier New" w:hint="default"/>
      </w:rPr>
    </w:lvl>
    <w:lvl w:ilvl="8" w:tplc="041B0005" w:tentative="1">
      <w:start w:val="1"/>
      <w:numFmt w:val="bullet"/>
      <w:lvlText w:val=""/>
      <w:lvlJc w:val="left"/>
      <w:pPr>
        <w:ind w:left="7380" w:hanging="360"/>
      </w:pPr>
      <w:rPr>
        <w:rFonts w:ascii="Wingdings" w:hAnsi="Wingdings" w:hint="default"/>
      </w:rPr>
    </w:lvl>
  </w:abstractNum>
  <w:abstractNum w:abstractNumId="11" w15:restartNumberingAfterBreak="0">
    <w:nsid w:val="279941CE"/>
    <w:multiLevelType w:val="hybridMultilevel"/>
    <w:tmpl w:val="0DFE1AF6"/>
    <w:lvl w:ilvl="0" w:tplc="B372C2D4">
      <w:start w:val="1"/>
      <w:numFmt w:val="decimal"/>
      <w:lvlText w:val="%1."/>
      <w:lvlJc w:val="left"/>
      <w:pPr>
        <w:tabs>
          <w:tab w:val="num" w:pos="720"/>
        </w:tabs>
        <w:ind w:left="720" w:hanging="360"/>
      </w:pPr>
      <w:rPr>
        <w:rFonts w:hint="default"/>
        <w:b/>
      </w:rPr>
    </w:lvl>
    <w:lvl w:ilvl="1" w:tplc="C9CC141E">
      <w:numFmt w:val="none"/>
      <w:lvlText w:val=""/>
      <w:lvlJc w:val="left"/>
      <w:pPr>
        <w:tabs>
          <w:tab w:val="num" w:pos="360"/>
        </w:tabs>
      </w:pPr>
    </w:lvl>
    <w:lvl w:ilvl="2" w:tplc="08B0CADC">
      <w:numFmt w:val="none"/>
      <w:lvlText w:val=""/>
      <w:lvlJc w:val="left"/>
      <w:pPr>
        <w:tabs>
          <w:tab w:val="num" w:pos="360"/>
        </w:tabs>
      </w:pPr>
    </w:lvl>
    <w:lvl w:ilvl="3" w:tplc="E3560F0E">
      <w:numFmt w:val="none"/>
      <w:lvlText w:val=""/>
      <w:lvlJc w:val="left"/>
      <w:pPr>
        <w:tabs>
          <w:tab w:val="num" w:pos="360"/>
        </w:tabs>
      </w:pPr>
    </w:lvl>
    <w:lvl w:ilvl="4" w:tplc="E86ABD6A">
      <w:numFmt w:val="none"/>
      <w:lvlText w:val=""/>
      <w:lvlJc w:val="left"/>
      <w:pPr>
        <w:tabs>
          <w:tab w:val="num" w:pos="360"/>
        </w:tabs>
      </w:pPr>
    </w:lvl>
    <w:lvl w:ilvl="5" w:tplc="46546CD2">
      <w:numFmt w:val="none"/>
      <w:lvlText w:val=""/>
      <w:lvlJc w:val="left"/>
      <w:pPr>
        <w:tabs>
          <w:tab w:val="num" w:pos="360"/>
        </w:tabs>
      </w:pPr>
    </w:lvl>
    <w:lvl w:ilvl="6" w:tplc="4C34D9B6">
      <w:numFmt w:val="none"/>
      <w:lvlText w:val=""/>
      <w:lvlJc w:val="left"/>
      <w:pPr>
        <w:tabs>
          <w:tab w:val="num" w:pos="360"/>
        </w:tabs>
      </w:pPr>
    </w:lvl>
    <w:lvl w:ilvl="7" w:tplc="C7045FC6">
      <w:numFmt w:val="none"/>
      <w:lvlText w:val=""/>
      <w:lvlJc w:val="left"/>
      <w:pPr>
        <w:tabs>
          <w:tab w:val="num" w:pos="360"/>
        </w:tabs>
      </w:pPr>
    </w:lvl>
    <w:lvl w:ilvl="8" w:tplc="B1A2427A">
      <w:numFmt w:val="none"/>
      <w:lvlText w:val=""/>
      <w:lvlJc w:val="left"/>
      <w:pPr>
        <w:tabs>
          <w:tab w:val="num" w:pos="360"/>
        </w:tabs>
      </w:pPr>
    </w:lvl>
  </w:abstractNum>
  <w:abstractNum w:abstractNumId="12" w15:restartNumberingAfterBreak="0">
    <w:nsid w:val="27AF13F8"/>
    <w:multiLevelType w:val="hybridMultilevel"/>
    <w:tmpl w:val="095A1C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103F7A"/>
    <w:multiLevelType w:val="hybridMultilevel"/>
    <w:tmpl w:val="FC2E195E"/>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14" w15:restartNumberingAfterBreak="0">
    <w:nsid w:val="32797C85"/>
    <w:multiLevelType w:val="hybridMultilevel"/>
    <w:tmpl w:val="A2566CF0"/>
    <w:lvl w:ilvl="0" w:tplc="8C5C0650">
      <w:start w:val="1"/>
      <w:numFmt w:val="decimal"/>
      <w:lvlText w:val="%1."/>
      <w:lvlJc w:val="left"/>
      <w:pPr>
        <w:ind w:left="360" w:hanging="360"/>
      </w:pPr>
      <w:rPr>
        <w:color w:val="auto"/>
      </w:rPr>
    </w:lvl>
    <w:lvl w:ilvl="1" w:tplc="041B0019">
      <w:start w:val="1"/>
      <w:numFmt w:val="decimal"/>
      <w:lvlText w:val="%2."/>
      <w:lvlJc w:val="left"/>
      <w:pPr>
        <w:tabs>
          <w:tab w:val="num" w:pos="501"/>
        </w:tabs>
        <w:ind w:left="501"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2AC26E6"/>
    <w:multiLevelType w:val="hybridMultilevel"/>
    <w:tmpl w:val="917243C2"/>
    <w:lvl w:ilvl="0" w:tplc="8124C3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7F30A7"/>
    <w:multiLevelType w:val="hybridMultilevel"/>
    <w:tmpl w:val="45288E78"/>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17" w15:restartNumberingAfterBreak="0">
    <w:nsid w:val="3C166A71"/>
    <w:multiLevelType w:val="multilevel"/>
    <w:tmpl w:val="1D768616"/>
    <w:lvl w:ilvl="0">
      <w:start w:val="1"/>
      <w:numFmt w:val="decimal"/>
      <w:lvlText w:val="%1."/>
      <w:lvlJc w:val="left"/>
      <w:pPr>
        <w:tabs>
          <w:tab w:val="num" w:pos="705"/>
        </w:tabs>
        <w:ind w:left="705" w:hanging="705"/>
      </w:pPr>
      <w:rPr>
        <w:rFonts w:ascii="Garamond" w:eastAsia="Times New Roman" w:hAnsi="Garamond" w:cs="Times New Roman"/>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D2776D"/>
    <w:multiLevelType w:val="hybridMultilevel"/>
    <w:tmpl w:val="A294AB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227457"/>
    <w:multiLevelType w:val="hybridMultilevel"/>
    <w:tmpl w:val="C0DA0AF6"/>
    <w:lvl w:ilvl="0" w:tplc="0B2E23FC">
      <w:start w:val="1"/>
      <w:numFmt w:val="lowerLetter"/>
      <w:lvlText w:val="%1)"/>
      <w:lvlJc w:val="left"/>
      <w:pPr>
        <w:ind w:left="786"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49D833C7"/>
    <w:multiLevelType w:val="hybridMultilevel"/>
    <w:tmpl w:val="0C067FC8"/>
    <w:lvl w:ilvl="0" w:tplc="8124C3A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37641A"/>
    <w:multiLevelType w:val="multilevel"/>
    <w:tmpl w:val="A6C450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193986"/>
    <w:multiLevelType w:val="hybridMultilevel"/>
    <w:tmpl w:val="7176549C"/>
    <w:lvl w:ilvl="0" w:tplc="3B42ACC4">
      <w:start w:val="1"/>
      <w:numFmt w:val="decimal"/>
      <w:lvlText w:val="%1."/>
      <w:lvlJc w:val="left"/>
      <w:pPr>
        <w:tabs>
          <w:tab w:val="num" w:pos="3049"/>
        </w:tabs>
        <w:ind w:left="3049" w:hanging="360"/>
      </w:pPr>
      <w:rPr>
        <w:b/>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5A4376A9"/>
    <w:multiLevelType w:val="hybridMultilevel"/>
    <w:tmpl w:val="EC2274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497566"/>
    <w:multiLevelType w:val="hybridMultilevel"/>
    <w:tmpl w:val="FE52303C"/>
    <w:lvl w:ilvl="0" w:tplc="FA52ABB4">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38C2CDA"/>
    <w:multiLevelType w:val="hybridMultilevel"/>
    <w:tmpl w:val="D40E9CCC"/>
    <w:lvl w:ilvl="0" w:tplc="8124C3A8">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450B59"/>
    <w:multiLevelType w:val="hybridMultilevel"/>
    <w:tmpl w:val="EF52B33A"/>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27" w15:restartNumberingAfterBreak="0">
    <w:nsid w:val="71E102AC"/>
    <w:multiLevelType w:val="hybridMultilevel"/>
    <w:tmpl w:val="5770D314"/>
    <w:lvl w:ilvl="0" w:tplc="57F26F72">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4E7515"/>
    <w:multiLevelType w:val="hybridMultilevel"/>
    <w:tmpl w:val="D294ED8A"/>
    <w:lvl w:ilvl="0" w:tplc="D8F822D6">
      <w:start w:val="1"/>
      <w:numFmt w:val="decimal"/>
      <w:lvlText w:val="%1."/>
      <w:lvlJc w:val="left"/>
      <w:pPr>
        <w:ind w:left="-6" w:hanging="420"/>
      </w:pPr>
      <w:rPr>
        <w:rFonts w:hint="default"/>
        <w:b/>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num w:numId="1">
    <w:abstractNumId w:val="11"/>
  </w:num>
  <w:num w:numId="2">
    <w:abstractNumId w:val="2"/>
  </w:num>
  <w:num w:numId="3">
    <w:abstractNumId w:val="4"/>
  </w:num>
  <w:num w:numId="4">
    <w:abstractNumId w:val="21"/>
  </w:num>
  <w:num w:numId="5">
    <w:abstractNumId w:val="28"/>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26"/>
  </w:num>
  <w:num w:numId="26">
    <w:abstractNumId w:val="13"/>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58"/>
    <w:rsid w:val="000227EF"/>
    <w:rsid w:val="00032A6A"/>
    <w:rsid w:val="000A0B6C"/>
    <w:rsid w:val="000A7AA5"/>
    <w:rsid w:val="000B5053"/>
    <w:rsid w:val="000B69EC"/>
    <w:rsid w:val="000E5BD4"/>
    <w:rsid w:val="00126D7F"/>
    <w:rsid w:val="002448D0"/>
    <w:rsid w:val="002525A8"/>
    <w:rsid w:val="002979E3"/>
    <w:rsid w:val="002F6344"/>
    <w:rsid w:val="00317918"/>
    <w:rsid w:val="00330895"/>
    <w:rsid w:val="0034219D"/>
    <w:rsid w:val="0034601F"/>
    <w:rsid w:val="00350C07"/>
    <w:rsid w:val="00375C0C"/>
    <w:rsid w:val="003A1BD7"/>
    <w:rsid w:val="003E4FC8"/>
    <w:rsid w:val="00425EC3"/>
    <w:rsid w:val="0044119E"/>
    <w:rsid w:val="00474BBA"/>
    <w:rsid w:val="004A7B6B"/>
    <w:rsid w:val="004D6E14"/>
    <w:rsid w:val="00501416"/>
    <w:rsid w:val="00502027"/>
    <w:rsid w:val="00522730"/>
    <w:rsid w:val="00522E3A"/>
    <w:rsid w:val="00525599"/>
    <w:rsid w:val="005901D7"/>
    <w:rsid w:val="005C0A91"/>
    <w:rsid w:val="005D18DC"/>
    <w:rsid w:val="005D7C19"/>
    <w:rsid w:val="005E2994"/>
    <w:rsid w:val="006160C0"/>
    <w:rsid w:val="00647982"/>
    <w:rsid w:val="0065112D"/>
    <w:rsid w:val="00663F29"/>
    <w:rsid w:val="00697721"/>
    <w:rsid w:val="006B2103"/>
    <w:rsid w:val="00712F22"/>
    <w:rsid w:val="0071725D"/>
    <w:rsid w:val="007278BD"/>
    <w:rsid w:val="00737258"/>
    <w:rsid w:val="00745F98"/>
    <w:rsid w:val="00746AEC"/>
    <w:rsid w:val="00753D9C"/>
    <w:rsid w:val="0076018B"/>
    <w:rsid w:val="00796C41"/>
    <w:rsid w:val="007A03C0"/>
    <w:rsid w:val="007A0594"/>
    <w:rsid w:val="007A425B"/>
    <w:rsid w:val="007B607F"/>
    <w:rsid w:val="007C0495"/>
    <w:rsid w:val="007D1DF4"/>
    <w:rsid w:val="00813F83"/>
    <w:rsid w:val="00816E8A"/>
    <w:rsid w:val="00833C85"/>
    <w:rsid w:val="008368FA"/>
    <w:rsid w:val="008510A8"/>
    <w:rsid w:val="008667E0"/>
    <w:rsid w:val="0089288B"/>
    <w:rsid w:val="008979ED"/>
    <w:rsid w:val="008A3365"/>
    <w:rsid w:val="00922D03"/>
    <w:rsid w:val="00925CF0"/>
    <w:rsid w:val="00934BA5"/>
    <w:rsid w:val="00971C9F"/>
    <w:rsid w:val="009F0FA2"/>
    <w:rsid w:val="00A02DF7"/>
    <w:rsid w:val="00A258F1"/>
    <w:rsid w:val="00A36066"/>
    <w:rsid w:val="00A449A3"/>
    <w:rsid w:val="00A717EB"/>
    <w:rsid w:val="00AB2495"/>
    <w:rsid w:val="00AF4BCB"/>
    <w:rsid w:val="00B31725"/>
    <w:rsid w:val="00B56AE3"/>
    <w:rsid w:val="00B615CF"/>
    <w:rsid w:val="00B66786"/>
    <w:rsid w:val="00BA1FE3"/>
    <w:rsid w:val="00BD4374"/>
    <w:rsid w:val="00BD5405"/>
    <w:rsid w:val="00BE36AC"/>
    <w:rsid w:val="00C1184B"/>
    <w:rsid w:val="00C34B12"/>
    <w:rsid w:val="00C43845"/>
    <w:rsid w:val="00C44727"/>
    <w:rsid w:val="00C53E4C"/>
    <w:rsid w:val="00CB0B51"/>
    <w:rsid w:val="00CC5CA8"/>
    <w:rsid w:val="00D16CC0"/>
    <w:rsid w:val="00D26182"/>
    <w:rsid w:val="00DA5C6A"/>
    <w:rsid w:val="00DD7D70"/>
    <w:rsid w:val="00E06DBC"/>
    <w:rsid w:val="00E632D0"/>
    <w:rsid w:val="00E64EEE"/>
    <w:rsid w:val="00E845CF"/>
    <w:rsid w:val="00E92AB7"/>
    <w:rsid w:val="00EA2932"/>
    <w:rsid w:val="00EA41A5"/>
    <w:rsid w:val="00EA4F49"/>
    <w:rsid w:val="00EE64A1"/>
    <w:rsid w:val="00F26E24"/>
    <w:rsid w:val="00F505B5"/>
    <w:rsid w:val="00F84A7F"/>
    <w:rsid w:val="00F85F4E"/>
    <w:rsid w:val="00FA0B4F"/>
    <w:rsid w:val="00FD0310"/>
    <w:rsid w:val="00FF6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5B4F4-F1E6-4C8A-9B11-FCDD3516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78BD"/>
    <w:pPr>
      <w:spacing w:after="0" w:line="240" w:lineRule="auto"/>
    </w:pPr>
    <w:rPr>
      <w:rFonts w:ascii="Arial Narrow" w:eastAsia="Times New Roman" w:hAnsi="Arial Narrow" w:cs="Times New Roman"/>
      <w:sz w:val="24"/>
      <w:szCs w:val="24"/>
      <w:lang w:eastAsia="sk-SK"/>
    </w:rPr>
  </w:style>
  <w:style w:type="paragraph" w:styleId="Nadpis1">
    <w:name w:val="heading 1"/>
    <w:basedOn w:val="Normlny"/>
    <w:next w:val="Normlny"/>
    <w:link w:val="Nadpis1Char"/>
    <w:qFormat/>
    <w:rsid w:val="007278BD"/>
    <w:pPr>
      <w:keepNext/>
      <w:tabs>
        <w:tab w:val="left" w:pos="360"/>
        <w:tab w:val="left" w:pos="720"/>
        <w:tab w:val="left" w:pos="8427"/>
      </w:tabs>
      <w:spacing w:line="288" w:lineRule="auto"/>
      <w:jc w:val="center"/>
      <w:outlineLvl w:val="0"/>
    </w:pPr>
    <w:rPr>
      <w:b/>
      <w:bCs/>
    </w:rPr>
  </w:style>
  <w:style w:type="paragraph" w:styleId="Nadpis3">
    <w:name w:val="heading 3"/>
    <w:basedOn w:val="Normlny"/>
    <w:next w:val="Normlny"/>
    <w:link w:val="Nadpis3Char"/>
    <w:qFormat/>
    <w:rsid w:val="007278BD"/>
    <w:pPr>
      <w:keepNext/>
      <w:tabs>
        <w:tab w:val="left" w:pos="360"/>
      </w:tabs>
      <w:spacing w:line="288" w:lineRule="auto"/>
      <w:ind w:left="360"/>
      <w:jc w:val="cente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278BD"/>
    <w:rPr>
      <w:rFonts w:ascii="Arial Narrow" w:eastAsia="Times New Roman" w:hAnsi="Arial Narrow" w:cs="Times New Roman"/>
      <w:b/>
      <w:bCs/>
      <w:sz w:val="24"/>
      <w:szCs w:val="24"/>
      <w:lang w:eastAsia="sk-SK"/>
    </w:rPr>
  </w:style>
  <w:style w:type="character" w:customStyle="1" w:styleId="Nadpis3Char">
    <w:name w:val="Nadpis 3 Char"/>
    <w:basedOn w:val="Predvolenpsmoodseku"/>
    <w:link w:val="Nadpis3"/>
    <w:rsid w:val="007278BD"/>
    <w:rPr>
      <w:rFonts w:ascii="Arial Narrow" w:eastAsia="Times New Roman" w:hAnsi="Arial Narrow" w:cs="Times New Roman"/>
      <w:b/>
      <w:bCs/>
      <w:sz w:val="24"/>
      <w:szCs w:val="24"/>
      <w:lang w:eastAsia="sk-SK"/>
    </w:rPr>
  </w:style>
  <w:style w:type="paragraph" w:styleId="Nzov">
    <w:name w:val="Title"/>
    <w:basedOn w:val="Normlny"/>
    <w:link w:val="NzovChar"/>
    <w:qFormat/>
    <w:rsid w:val="007278BD"/>
    <w:pPr>
      <w:tabs>
        <w:tab w:val="center" w:pos="4680"/>
      </w:tabs>
      <w:spacing w:line="257" w:lineRule="auto"/>
      <w:jc w:val="center"/>
    </w:pPr>
    <w:rPr>
      <w:b/>
      <w:bCs/>
      <w:sz w:val="28"/>
      <w:szCs w:val="36"/>
    </w:rPr>
  </w:style>
  <w:style w:type="character" w:customStyle="1" w:styleId="NzovChar">
    <w:name w:val="Názov Char"/>
    <w:basedOn w:val="Predvolenpsmoodseku"/>
    <w:link w:val="Nzov"/>
    <w:rsid w:val="007278BD"/>
    <w:rPr>
      <w:rFonts w:ascii="Arial Narrow" w:eastAsia="Times New Roman" w:hAnsi="Arial Narrow" w:cs="Times New Roman"/>
      <w:b/>
      <w:bCs/>
      <w:sz w:val="28"/>
      <w:szCs w:val="36"/>
      <w:lang w:eastAsia="sk-SK"/>
    </w:rPr>
  </w:style>
  <w:style w:type="paragraph" w:styleId="Zkladntext">
    <w:name w:val="Body Text"/>
    <w:basedOn w:val="Normlny"/>
    <w:link w:val="ZkladntextChar"/>
    <w:semiHidden/>
    <w:rsid w:val="007278BD"/>
    <w:pPr>
      <w:tabs>
        <w:tab w:val="left" w:pos="360"/>
        <w:tab w:val="left" w:pos="720"/>
        <w:tab w:val="left" w:pos="8427"/>
      </w:tabs>
      <w:spacing w:line="288" w:lineRule="auto"/>
      <w:jc w:val="both"/>
    </w:pPr>
  </w:style>
  <w:style w:type="character" w:customStyle="1" w:styleId="ZkladntextChar">
    <w:name w:val="Základný text Char"/>
    <w:basedOn w:val="Predvolenpsmoodseku"/>
    <w:link w:val="Zkladntext"/>
    <w:semiHidden/>
    <w:rsid w:val="007278BD"/>
    <w:rPr>
      <w:rFonts w:ascii="Arial Narrow" w:eastAsia="Times New Roman" w:hAnsi="Arial Narrow" w:cs="Times New Roman"/>
      <w:sz w:val="24"/>
      <w:szCs w:val="24"/>
      <w:lang w:eastAsia="sk-SK"/>
    </w:rPr>
  </w:style>
  <w:style w:type="paragraph" w:styleId="Zarkazkladnhotextu">
    <w:name w:val="Body Text Indent"/>
    <w:basedOn w:val="Normlny"/>
    <w:link w:val="ZarkazkladnhotextuChar"/>
    <w:rsid w:val="007278BD"/>
    <w:pPr>
      <w:spacing w:after="120"/>
      <w:ind w:left="283"/>
    </w:pPr>
    <w:rPr>
      <w:rFonts w:ascii="Times New Roman" w:hAnsi="Times New Roman"/>
      <w:sz w:val="20"/>
      <w:szCs w:val="20"/>
      <w:lang w:val="en-US" w:eastAsia="en-US"/>
    </w:rPr>
  </w:style>
  <w:style w:type="character" w:customStyle="1" w:styleId="ZarkazkladnhotextuChar">
    <w:name w:val="Zarážka základného textu Char"/>
    <w:basedOn w:val="Predvolenpsmoodseku"/>
    <w:link w:val="Zarkazkladnhotextu"/>
    <w:rsid w:val="007278BD"/>
    <w:rPr>
      <w:rFonts w:ascii="Times New Roman" w:eastAsia="Times New Roman" w:hAnsi="Times New Roman" w:cs="Times New Roman"/>
      <w:sz w:val="20"/>
      <w:szCs w:val="20"/>
      <w:lang w:val="en-US"/>
    </w:rPr>
  </w:style>
  <w:style w:type="character" w:customStyle="1" w:styleId="ra">
    <w:name w:val="ra"/>
    <w:basedOn w:val="Predvolenpsmoodseku"/>
    <w:rsid w:val="007278BD"/>
  </w:style>
  <w:style w:type="paragraph" w:styleId="Odsekzoznamu">
    <w:name w:val="List Paragraph"/>
    <w:basedOn w:val="Normlny"/>
    <w:uiPriority w:val="34"/>
    <w:qFormat/>
    <w:rsid w:val="00425EC3"/>
    <w:pPr>
      <w:ind w:left="708"/>
    </w:pPr>
    <w:rPr>
      <w:rFonts w:ascii="Times New Roman" w:hAnsi="Times New Roman"/>
    </w:rPr>
  </w:style>
  <w:style w:type="paragraph" w:customStyle="1" w:styleId="JSzkladn">
    <w:name w:val="JS základný"/>
    <w:basedOn w:val="Normlny"/>
    <w:rsid w:val="00425EC3"/>
    <w:pPr>
      <w:jc w:val="both"/>
    </w:pPr>
    <w:rPr>
      <w:rFonts w:ascii="Arial" w:hAnsi="Arial" w:cs="Arial"/>
      <w:bCs/>
      <w:sz w:val="20"/>
      <w:szCs w:val="20"/>
    </w:rPr>
  </w:style>
  <w:style w:type="paragraph" w:styleId="Pta">
    <w:name w:val="footer"/>
    <w:basedOn w:val="Normlny"/>
    <w:link w:val="PtaChar"/>
    <w:uiPriority w:val="99"/>
    <w:rsid w:val="008979ED"/>
    <w:pPr>
      <w:tabs>
        <w:tab w:val="center" w:pos="4536"/>
        <w:tab w:val="right" w:pos="9072"/>
      </w:tabs>
    </w:pPr>
    <w:rPr>
      <w:rFonts w:ascii="Times New Roman" w:hAnsi="Times New Roman"/>
    </w:rPr>
  </w:style>
  <w:style w:type="character" w:customStyle="1" w:styleId="PtaChar">
    <w:name w:val="Päta Char"/>
    <w:basedOn w:val="Predvolenpsmoodseku"/>
    <w:link w:val="Pta"/>
    <w:uiPriority w:val="99"/>
    <w:rsid w:val="008979E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33C85"/>
    <w:pPr>
      <w:tabs>
        <w:tab w:val="center" w:pos="4536"/>
        <w:tab w:val="right" w:pos="9072"/>
      </w:tabs>
    </w:pPr>
  </w:style>
  <w:style w:type="character" w:customStyle="1" w:styleId="HlavikaChar">
    <w:name w:val="Hlavička Char"/>
    <w:basedOn w:val="Predvolenpsmoodseku"/>
    <w:link w:val="Hlavika"/>
    <w:uiPriority w:val="99"/>
    <w:rsid w:val="00833C85"/>
    <w:rPr>
      <w:rFonts w:ascii="Arial Narrow" w:eastAsia="Times New Roman" w:hAnsi="Arial Narrow" w:cs="Times New Roman"/>
      <w:sz w:val="24"/>
      <w:szCs w:val="24"/>
      <w:lang w:eastAsia="sk-SK"/>
    </w:rPr>
  </w:style>
  <w:style w:type="paragraph" w:styleId="Bezriadkovania">
    <w:name w:val="No Spacing"/>
    <w:qFormat/>
    <w:rsid w:val="000A0B6C"/>
    <w:pPr>
      <w:suppressAutoHyphens/>
      <w:spacing w:after="0" w:line="240" w:lineRule="auto"/>
    </w:pPr>
    <w:rPr>
      <w:rFonts w:ascii="Calibri" w:eastAsia="Arial" w:hAnsi="Calibri" w:cs="Calibri"/>
      <w:lang w:eastAsia="ar-SA"/>
    </w:rPr>
  </w:style>
  <w:style w:type="character" w:styleId="Hypertextovprepojenie">
    <w:name w:val="Hyperlink"/>
    <w:basedOn w:val="Predvolenpsmoodseku"/>
    <w:uiPriority w:val="99"/>
    <w:unhideWhenUsed/>
    <w:rsid w:val="00E632D0"/>
    <w:rPr>
      <w:color w:val="0000FF"/>
      <w:u w:val="single"/>
    </w:rPr>
  </w:style>
  <w:style w:type="character" w:customStyle="1" w:styleId="UnresolvedMention">
    <w:name w:val="Unresolved Mention"/>
    <w:basedOn w:val="Predvolenpsmoodseku"/>
    <w:uiPriority w:val="99"/>
    <w:semiHidden/>
    <w:unhideWhenUsed/>
    <w:rsid w:val="00E632D0"/>
    <w:rPr>
      <w:color w:val="605E5C"/>
      <w:shd w:val="clear" w:color="auto" w:fill="E1DFDD"/>
    </w:rPr>
  </w:style>
  <w:style w:type="paragraph" w:styleId="Textbubliny">
    <w:name w:val="Balloon Text"/>
    <w:basedOn w:val="Normlny"/>
    <w:link w:val="TextbublinyChar"/>
    <w:uiPriority w:val="99"/>
    <w:semiHidden/>
    <w:unhideWhenUsed/>
    <w:rsid w:val="00C44727"/>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472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dubravic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65CC2-0567-4AE2-809F-8E81802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1835</Words>
  <Characters>10460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Sumka</dc:creator>
  <cp:lastModifiedBy>SLOBODNÍKOVÁ Janka</cp:lastModifiedBy>
  <cp:revision>17</cp:revision>
  <cp:lastPrinted>2020-05-05T07:08:00Z</cp:lastPrinted>
  <dcterms:created xsi:type="dcterms:W3CDTF">2020-04-01T12:26:00Z</dcterms:created>
  <dcterms:modified xsi:type="dcterms:W3CDTF">2020-05-05T07:09:00Z</dcterms:modified>
</cp:coreProperties>
</file>